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D7618" w14:textId="77777777" w:rsidR="002E4695" w:rsidRPr="00443928" w:rsidRDefault="002E4695" w:rsidP="002E4695">
      <w:pPr>
        <w:pStyle w:val="Title"/>
        <w:outlineLvl w:val="0"/>
        <w:rPr>
          <w:rFonts w:ascii="Verdana" w:hAnsi="Verdana"/>
          <w:sz w:val="28"/>
        </w:rPr>
      </w:pPr>
      <w:r w:rsidRPr="00443928">
        <w:rPr>
          <w:rFonts w:ascii="Verdana" w:hAnsi="Verdana"/>
          <w:sz w:val="28"/>
        </w:rPr>
        <w:t>Championship Agreement</w:t>
      </w:r>
    </w:p>
    <w:p w14:paraId="4E386C5B" w14:textId="77777777" w:rsidR="002E4695" w:rsidRPr="00443928" w:rsidRDefault="002E4695" w:rsidP="002E4695">
      <w:pPr>
        <w:jc w:val="center"/>
        <w:outlineLvl w:val="0"/>
        <w:rPr>
          <w:rFonts w:ascii="Verdana" w:hAnsi="Verdana"/>
          <w:color w:val="FF0000"/>
          <w:sz w:val="20"/>
          <w:szCs w:val="20"/>
          <w:lang w:val="en-GB"/>
        </w:rPr>
      </w:pPr>
      <w:proofErr w:type="spellStart"/>
      <w:r w:rsidRPr="00443928">
        <w:rPr>
          <w:rFonts w:ascii="Verdana" w:hAnsi="Verdana"/>
          <w:color w:val="FF0000"/>
          <w:sz w:val="20"/>
          <w:szCs w:val="20"/>
          <w:lang w:val="en-GB"/>
        </w:rPr>
        <w:t>Xxxxxxxxxxxxxxxxxxxx</w:t>
      </w:r>
      <w:proofErr w:type="spellEnd"/>
    </w:p>
    <w:p w14:paraId="65A1BFCA" w14:textId="77777777" w:rsidR="002E4695" w:rsidRPr="00443928" w:rsidRDefault="002E4695" w:rsidP="002E4695">
      <w:pPr>
        <w:jc w:val="both"/>
        <w:rPr>
          <w:rFonts w:ascii="Verdana" w:hAnsi="Verdana"/>
          <w:sz w:val="20"/>
          <w:szCs w:val="20"/>
          <w:lang w:val="en-GB"/>
        </w:rPr>
      </w:pPr>
    </w:p>
    <w:p w14:paraId="09479555" w14:textId="77777777" w:rsidR="002E4695" w:rsidRPr="00443928" w:rsidRDefault="002E4695" w:rsidP="002E4695">
      <w:pPr>
        <w:jc w:val="both"/>
        <w:rPr>
          <w:rFonts w:ascii="Verdana" w:hAnsi="Verdana"/>
          <w:sz w:val="20"/>
          <w:szCs w:val="20"/>
          <w:lang w:val="en-GB"/>
        </w:rPr>
      </w:pPr>
    </w:p>
    <w:p w14:paraId="1A389567" w14:textId="53798D50" w:rsidR="002E4695" w:rsidRPr="00443928" w:rsidRDefault="002E4695" w:rsidP="002E4695">
      <w:pPr>
        <w:jc w:val="both"/>
        <w:rPr>
          <w:rFonts w:ascii="Verdana" w:hAnsi="Verdana"/>
          <w:sz w:val="20"/>
          <w:szCs w:val="20"/>
          <w:lang w:val="en-GB"/>
        </w:rPr>
      </w:pPr>
      <w:r w:rsidRPr="00443928">
        <w:rPr>
          <w:rFonts w:ascii="Verdana" w:hAnsi="Verdana"/>
          <w:sz w:val="20"/>
          <w:szCs w:val="20"/>
          <w:lang w:val="en-GB"/>
        </w:rPr>
        <w:t xml:space="preserve">This agreement has been made between the European Bowling Federation and the </w:t>
      </w:r>
      <w:proofErr w:type="spellStart"/>
      <w:r w:rsidRPr="00443928">
        <w:rPr>
          <w:rFonts w:ascii="Verdana" w:hAnsi="Verdana"/>
          <w:color w:val="FF0000"/>
          <w:sz w:val="20"/>
          <w:szCs w:val="20"/>
          <w:lang w:val="en-GB"/>
        </w:rPr>
        <w:t>Xxxxxxxxxx</w:t>
      </w:r>
      <w:proofErr w:type="spellEnd"/>
      <w:r w:rsidRPr="00443928">
        <w:rPr>
          <w:rFonts w:ascii="Verdana" w:hAnsi="Verdana"/>
          <w:sz w:val="20"/>
          <w:szCs w:val="20"/>
          <w:lang w:val="en-GB"/>
        </w:rPr>
        <w:t>, as represented by the authorised pe</w:t>
      </w:r>
      <w:r w:rsidRPr="00443928">
        <w:rPr>
          <w:rFonts w:ascii="Verdana" w:hAnsi="Verdana"/>
          <w:sz w:val="20"/>
          <w:szCs w:val="20"/>
          <w:lang w:val="en-GB"/>
        </w:rPr>
        <w:t>r</w:t>
      </w:r>
      <w:r w:rsidRPr="00443928">
        <w:rPr>
          <w:rFonts w:ascii="Verdana" w:hAnsi="Verdana"/>
          <w:sz w:val="20"/>
          <w:szCs w:val="20"/>
          <w:lang w:val="en-GB"/>
        </w:rPr>
        <w:t xml:space="preserve">sons signing this agreement. The parties are </w:t>
      </w:r>
      <w:r>
        <w:rPr>
          <w:rFonts w:ascii="Verdana" w:hAnsi="Verdana"/>
          <w:sz w:val="20"/>
          <w:szCs w:val="20"/>
          <w:lang w:val="en-GB"/>
        </w:rPr>
        <w:t>hereafter</w:t>
      </w:r>
      <w:r>
        <w:rPr>
          <w:rFonts w:ascii="Verdana" w:hAnsi="Verdana"/>
          <w:sz w:val="20"/>
          <w:szCs w:val="20"/>
          <w:lang w:val="en-GB"/>
        </w:rPr>
        <w:t xml:space="preserve"> named E</w:t>
      </w:r>
      <w:r w:rsidRPr="00443928">
        <w:rPr>
          <w:rFonts w:ascii="Verdana" w:hAnsi="Verdana"/>
          <w:sz w:val="20"/>
          <w:szCs w:val="20"/>
          <w:lang w:val="en-GB"/>
        </w:rPr>
        <w:t>BF and Host respectively.</w:t>
      </w:r>
    </w:p>
    <w:p w14:paraId="07C85AC0" w14:textId="77777777" w:rsidR="002E4695" w:rsidRDefault="002E4695" w:rsidP="002E4695">
      <w:pPr>
        <w:jc w:val="both"/>
        <w:outlineLvl w:val="0"/>
        <w:rPr>
          <w:rFonts w:ascii="Verdana" w:hAnsi="Verdana"/>
          <w:sz w:val="20"/>
          <w:szCs w:val="20"/>
          <w:lang w:val="en-GB"/>
        </w:rPr>
      </w:pPr>
    </w:p>
    <w:p w14:paraId="2C4E326C" w14:textId="77777777" w:rsidR="002E4695" w:rsidRDefault="002E4695" w:rsidP="002E4695">
      <w:pPr>
        <w:jc w:val="both"/>
        <w:outlineLvl w:val="0"/>
        <w:rPr>
          <w:rFonts w:ascii="Verdana" w:hAnsi="Verdana"/>
          <w:sz w:val="20"/>
          <w:szCs w:val="20"/>
          <w:lang w:val="en-GB"/>
        </w:rPr>
      </w:pPr>
    </w:p>
    <w:p w14:paraId="4EF11554" w14:textId="77777777" w:rsidR="002E4695" w:rsidRPr="004545B1" w:rsidRDefault="002E4695" w:rsidP="002E4695">
      <w:pPr>
        <w:jc w:val="both"/>
        <w:outlineLvl w:val="0"/>
        <w:rPr>
          <w:rFonts w:ascii="Verdana" w:hAnsi="Verdana"/>
          <w:b/>
          <w:sz w:val="20"/>
          <w:szCs w:val="20"/>
          <w:lang w:val="en-GB"/>
        </w:rPr>
      </w:pPr>
      <w:r>
        <w:rPr>
          <w:rFonts w:ascii="Verdana" w:hAnsi="Verdana"/>
          <w:b/>
          <w:sz w:val="20"/>
          <w:szCs w:val="20"/>
          <w:lang w:val="en-GB"/>
        </w:rPr>
        <w:t>1. F</w:t>
      </w:r>
      <w:r w:rsidRPr="004545B1">
        <w:rPr>
          <w:rFonts w:ascii="Verdana" w:hAnsi="Verdana"/>
          <w:b/>
          <w:sz w:val="20"/>
          <w:szCs w:val="20"/>
          <w:lang w:val="en-GB"/>
        </w:rPr>
        <w:t>inancial commitments</w:t>
      </w:r>
      <w:r>
        <w:rPr>
          <w:rFonts w:ascii="Verdana" w:hAnsi="Verdana"/>
          <w:b/>
          <w:sz w:val="20"/>
          <w:szCs w:val="20"/>
          <w:lang w:val="en-GB"/>
        </w:rPr>
        <w:t xml:space="preserve"> by the Host</w:t>
      </w:r>
    </w:p>
    <w:p w14:paraId="11CC04EB" w14:textId="77777777" w:rsidR="002E4695" w:rsidRPr="00443928" w:rsidRDefault="002E4695" w:rsidP="002E4695">
      <w:pPr>
        <w:jc w:val="both"/>
        <w:rPr>
          <w:rFonts w:ascii="Verdana" w:hAnsi="Verdana"/>
          <w:sz w:val="20"/>
          <w:szCs w:val="20"/>
          <w:lang w:val="en-GB"/>
        </w:rPr>
      </w:pPr>
      <w:r w:rsidRPr="00443928">
        <w:rPr>
          <w:rFonts w:ascii="Verdana" w:hAnsi="Verdana"/>
          <w:sz w:val="20"/>
          <w:szCs w:val="20"/>
          <w:lang w:val="en-GB"/>
        </w:rPr>
        <w:t>Airport pick-up and return</w:t>
      </w:r>
      <w:r>
        <w:rPr>
          <w:rFonts w:ascii="Verdana" w:hAnsi="Verdana"/>
          <w:sz w:val="20"/>
          <w:szCs w:val="20"/>
          <w:lang w:val="en-GB"/>
        </w:rPr>
        <w:t xml:space="preserve"> for delegation members</w:t>
      </w:r>
    </w:p>
    <w:p w14:paraId="5AE57732" w14:textId="77777777" w:rsidR="002E4695" w:rsidRDefault="002E4695" w:rsidP="002E4695">
      <w:pPr>
        <w:jc w:val="both"/>
        <w:rPr>
          <w:rFonts w:ascii="Verdana" w:hAnsi="Verdana"/>
          <w:sz w:val="20"/>
          <w:szCs w:val="20"/>
          <w:lang w:val="en-GB"/>
        </w:rPr>
      </w:pPr>
    </w:p>
    <w:p w14:paraId="301AB279" w14:textId="77777777" w:rsidR="002E4695" w:rsidRPr="00443928" w:rsidRDefault="002E4695" w:rsidP="002E4695">
      <w:pPr>
        <w:jc w:val="both"/>
        <w:rPr>
          <w:rFonts w:ascii="Verdana" w:hAnsi="Verdana"/>
          <w:sz w:val="20"/>
          <w:szCs w:val="20"/>
          <w:lang w:val="en-GB"/>
        </w:rPr>
      </w:pPr>
      <w:r w:rsidRPr="00443928">
        <w:rPr>
          <w:rFonts w:ascii="Verdana" w:hAnsi="Verdana"/>
          <w:sz w:val="20"/>
          <w:szCs w:val="20"/>
          <w:lang w:val="en-GB"/>
        </w:rPr>
        <w:t>Transportation between designated hotels and the bowling centre in accordance with a prea</w:t>
      </w:r>
      <w:r w:rsidRPr="00443928">
        <w:rPr>
          <w:rFonts w:ascii="Verdana" w:hAnsi="Verdana"/>
          <w:sz w:val="20"/>
          <w:szCs w:val="20"/>
          <w:lang w:val="en-GB"/>
        </w:rPr>
        <w:t>r</w:t>
      </w:r>
      <w:r w:rsidRPr="00443928">
        <w:rPr>
          <w:rFonts w:ascii="Verdana" w:hAnsi="Verdana"/>
          <w:sz w:val="20"/>
          <w:szCs w:val="20"/>
          <w:lang w:val="en-GB"/>
        </w:rPr>
        <w:t>ranged schedule</w:t>
      </w:r>
      <w:r>
        <w:rPr>
          <w:rFonts w:ascii="Verdana" w:hAnsi="Verdana"/>
          <w:sz w:val="20"/>
          <w:szCs w:val="20"/>
          <w:lang w:val="en-GB"/>
        </w:rPr>
        <w:t xml:space="preserve"> for delegation members</w:t>
      </w:r>
    </w:p>
    <w:p w14:paraId="0B3DA8B9" w14:textId="77777777" w:rsidR="002E4695" w:rsidRDefault="002E4695" w:rsidP="002E4695">
      <w:pPr>
        <w:jc w:val="both"/>
        <w:rPr>
          <w:rFonts w:ascii="Verdana" w:hAnsi="Verdana"/>
          <w:sz w:val="20"/>
          <w:szCs w:val="20"/>
          <w:lang w:val="en-GB"/>
        </w:rPr>
      </w:pPr>
    </w:p>
    <w:p w14:paraId="577E6FBD" w14:textId="77777777" w:rsidR="002E4695" w:rsidRDefault="002E4695" w:rsidP="002E4695">
      <w:pPr>
        <w:jc w:val="both"/>
        <w:rPr>
          <w:rFonts w:ascii="Verdana" w:hAnsi="Verdana"/>
          <w:sz w:val="20"/>
          <w:szCs w:val="20"/>
          <w:lang w:val="en-GB"/>
        </w:rPr>
      </w:pPr>
      <w:r w:rsidRPr="00443928">
        <w:rPr>
          <w:rFonts w:ascii="Verdana" w:hAnsi="Verdana"/>
          <w:sz w:val="20"/>
          <w:szCs w:val="20"/>
          <w:lang w:val="en-GB"/>
        </w:rPr>
        <w:t>Bowling expenses for all official practise and competition</w:t>
      </w:r>
    </w:p>
    <w:p w14:paraId="289177C9" w14:textId="77777777" w:rsidR="002E4695" w:rsidRDefault="002E4695" w:rsidP="002E4695">
      <w:pPr>
        <w:jc w:val="both"/>
        <w:rPr>
          <w:rFonts w:ascii="Verdana" w:hAnsi="Verdana"/>
          <w:sz w:val="20"/>
          <w:szCs w:val="20"/>
          <w:lang w:val="en-GB"/>
        </w:rPr>
      </w:pPr>
    </w:p>
    <w:p w14:paraId="6FAD107D" w14:textId="77777777" w:rsidR="002E4695" w:rsidRDefault="002E4695" w:rsidP="002E4695">
      <w:pPr>
        <w:jc w:val="both"/>
        <w:rPr>
          <w:rFonts w:ascii="Verdana" w:hAnsi="Verdana"/>
          <w:sz w:val="20"/>
          <w:szCs w:val="20"/>
          <w:lang w:val="en-GB"/>
        </w:rPr>
      </w:pPr>
      <w:r w:rsidRPr="00443928">
        <w:rPr>
          <w:rFonts w:ascii="Verdana" w:hAnsi="Verdana"/>
          <w:sz w:val="20"/>
          <w:szCs w:val="20"/>
          <w:lang w:val="en-GB"/>
        </w:rPr>
        <w:t>Opening Ceremony</w:t>
      </w:r>
    </w:p>
    <w:p w14:paraId="5D5E8DA2" w14:textId="77777777" w:rsidR="002E4695" w:rsidRPr="00443928" w:rsidRDefault="002E4695" w:rsidP="002E4695">
      <w:pPr>
        <w:jc w:val="both"/>
        <w:rPr>
          <w:rFonts w:ascii="Verdana" w:hAnsi="Verdana"/>
          <w:sz w:val="20"/>
          <w:szCs w:val="20"/>
          <w:lang w:val="en-GB"/>
        </w:rPr>
      </w:pPr>
    </w:p>
    <w:p w14:paraId="0F6C745E" w14:textId="77777777" w:rsidR="002E4695" w:rsidRPr="00443928" w:rsidRDefault="002E4695" w:rsidP="002E4695">
      <w:pPr>
        <w:jc w:val="both"/>
        <w:rPr>
          <w:rFonts w:ascii="Verdana" w:hAnsi="Verdana"/>
          <w:color w:val="FF0000"/>
          <w:sz w:val="20"/>
          <w:szCs w:val="20"/>
          <w:lang w:val="en-GB"/>
        </w:rPr>
      </w:pPr>
      <w:r>
        <w:rPr>
          <w:rFonts w:ascii="Verdana" w:hAnsi="Verdana"/>
          <w:color w:val="FF0000"/>
          <w:sz w:val="20"/>
          <w:szCs w:val="20"/>
          <w:lang w:val="en-GB"/>
        </w:rPr>
        <w:t>Banquet</w:t>
      </w:r>
      <w:r w:rsidRPr="00443928">
        <w:rPr>
          <w:rFonts w:ascii="Verdana" w:hAnsi="Verdana"/>
          <w:color w:val="FF0000"/>
          <w:sz w:val="20"/>
          <w:szCs w:val="20"/>
          <w:lang w:val="en-GB"/>
        </w:rPr>
        <w:t xml:space="preserve"> (optional)</w:t>
      </w:r>
    </w:p>
    <w:p w14:paraId="4EB8FEEF" w14:textId="77777777" w:rsidR="002E4695" w:rsidRPr="00443928" w:rsidRDefault="002E4695" w:rsidP="002E4695">
      <w:pPr>
        <w:jc w:val="both"/>
        <w:rPr>
          <w:rFonts w:ascii="Verdana" w:hAnsi="Verdana"/>
          <w:sz w:val="20"/>
          <w:szCs w:val="20"/>
          <w:lang w:val="en-GB"/>
        </w:rPr>
      </w:pPr>
    </w:p>
    <w:p w14:paraId="2A18E6ED" w14:textId="77777777" w:rsidR="002E4695" w:rsidRDefault="002E4695" w:rsidP="002E4695">
      <w:pPr>
        <w:pStyle w:val="Header"/>
        <w:tabs>
          <w:tab w:val="center" w:pos="4819"/>
          <w:tab w:val="right" w:pos="9638"/>
        </w:tabs>
        <w:jc w:val="both"/>
        <w:rPr>
          <w:rFonts w:ascii="Verdana" w:hAnsi="Verdana"/>
          <w:sz w:val="20"/>
          <w:szCs w:val="20"/>
          <w:lang w:val="en-GB"/>
        </w:rPr>
      </w:pPr>
      <w:r>
        <w:rPr>
          <w:rFonts w:ascii="Verdana" w:hAnsi="Verdana"/>
          <w:sz w:val="20"/>
          <w:szCs w:val="20"/>
          <w:lang w:val="en-GB"/>
        </w:rPr>
        <w:t>Badges of accreditation</w:t>
      </w:r>
    </w:p>
    <w:p w14:paraId="185FCC3F" w14:textId="77777777" w:rsidR="002E4695" w:rsidRPr="00443928" w:rsidRDefault="002E4695" w:rsidP="002E4695">
      <w:pPr>
        <w:pStyle w:val="Header"/>
        <w:tabs>
          <w:tab w:val="center" w:pos="4819"/>
          <w:tab w:val="right" w:pos="9638"/>
        </w:tabs>
        <w:jc w:val="both"/>
        <w:rPr>
          <w:rFonts w:ascii="Verdana" w:hAnsi="Verdana"/>
          <w:sz w:val="20"/>
          <w:szCs w:val="20"/>
          <w:lang w:val="en-GB"/>
        </w:rPr>
      </w:pPr>
    </w:p>
    <w:p w14:paraId="2E2B3E91" w14:textId="77777777" w:rsidR="002E4695" w:rsidRPr="00443928" w:rsidRDefault="002E4695" w:rsidP="002E4695">
      <w:pPr>
        <w:pStyle w:val="Header"/>
        <w:tabs>
          <w:tab w:val="center" w:pos="4819"/>
          <w:tab w:val="right" w:pos="9638"/>
        </w:tabs>
        <w:jc w:val="both"/>
        <w:rPr>
          <w:rFonts w:ascii="Verdana" w:hAnsi="Verdana"/>
          <w:sz w:val="20"/>
          <w:szCs w:val="20"/>
          <w:lang w:val="en-GB"/>
        </w:rPr>
      </w:pPr>
      <w:r>
        <w:rPr>
          <w:rFonts w:ascii="Verdana" w:hAnsi="Verdana"/>
          <w:sz w:val="20"/>
          <w:szCs w:val="20"/>
          <w:lang w:val="en-GB"/>
        </w:rPr>
        <w:t>Media facilities</w:t>
      </w:r>
    </w:p>
    <w:p w14:paraId="4C0C048F" w14:textId="77777777" w:rsidR="002E4695" w:rsidRPr="004545B1" w:rsidRDefault="002E4695" w:rsidP="002E4695">
      <w:pPr>
        <w:pStyle w:val="Header"/>
        <w:jc w:val="both"/>
        <w:rPr>
          <w:rFonts w:ascii="Verdana" w:hAnsi="Verdana"/>
          <w:iCs/>
          <w:sz w:val="20"/>
          <w:szCs w:val="20"/>
          <w:lang w:val="en-GB"/>
        </w:rPr>
      </w:pPr>
    </w:p>
    <w:p w14:paraId="0417D185" w14:textId="3113EC6A" w:rsidR="002E4695" w:rsidRPr="004545B1" w:rsidRDefault="002E4695" w:rsidP="002E4695">
      <w:pPr>
        <w:pStyle w:val="Header"/>
        <w:jc w:val="both"/>
        <w:rPr>
          <w:rFonts w:ascii="Verdana" w:hAnsi="Verdana"/>
          <w:iCs/>
          <w:sz w:val="20"/>
          <w:szCs w:val="20"/>
          <w:lang w:val="en-GB"/>
        </w:rPr>
      </w:pPr>
      <w:r>
        <w:rPr>
          <w:rFonts w:ascii="Verdana" w:hAnsi="Verdana"/>
          <w:iCs/>
          <w:sz w:val="20"/>
          <w:szCs w:val="20"/>
          <w:lang w:val="en-GB"/>
        </w:rPr>
        <w:t>Application fee to be paid to E</w:t>
      </w:r>
      <w:r w:rsidRPr="004545B1">
        <w:rPr>
          <w:rFonts w:ascii="Verdana" w:hAnsi="Verdana"/>
          <w:iCs/>
          <w:sz w:val="20"/>
          <w:szCs w:val="20"/>
          <w:lang w:val="en-GB"/>
        </w:rPr>
        <w:t>BF (€ 2.000</w:t>
      </w:r>
      <w:r w:rsidRPr="00CE1A0C">
        <w:rPr>
          <w:rFonts w:ascii="Verdana" w:hAnsi="Verdana"/>
          <w:iCs/>
          <w:color w:val="FF0000"/>
          <w:sz w:val="20"/>
          <w:szCs w:val="20"/>
          <w:lang w:val="en-GB"/>
        </w:rPr>
        <w:t>, 4.000, 6.000 or 8.000</w:t>
      </w:r>
      <w:r w:rsidRPr="004545B1">
        <w:rPr>
          <w:rFonts w:ascii="Verdana" w:hAnsi="Verdana"/>
          <w:iCs/>
          <w:sz w:val="20"/>
          <w:szCs w:val="20"/>
          <w:lang w:val="en-GB"/>
        </w:rPr>
        <w:t>)</w:t>
      </w:r>
    </w:p>
    <w:p w14:paraId="20CDA08D" w14:textId="77777777" w:rsidR="002E4695" w:rsidRPr="004545B1" w:rsidRDefault="002E4695" w:rsidP="002E4695">
      <w:pPr>
        <w:pStyle w:val="Header"/>
        <w:jc w:val="both"/>
        <w:rPr>
          <w:rFonts w:ascii="Verdana" w:hAnsi="Verdana"/>
          <w:iCs/>
          <w:sz w:val="20"/>
          <w:szCs w:val="20"/>
          <w:lang w:val="en-GB"/>
        </w:rPr>
      </w:pPr>
    </w:p>
    <w:p w14:paraId="0B9514C5" w14:textId="50D1DADF" w:rsidR="002E4695" w:rsidRPr="004545B1" w:rsidRDefault="002E4695" w:rsidP="002E4695">
      <w:pPr>
        <w:pStyle w:val="Header"/>
        <w:jc w:val="both"/>
        <w:rPr>
          <w:rFonts w:ascii="Verdana" w:hAnsi="Verdana"/>
          <w:iCs/>
          <w:sz w:val="20"/>
          <w:szCs w:val="20"/>
          <w:lang w:val="en-GB"/>
        </w:rPr>
      </w:pPr>
      <w:r w:rsidRPr="004545B1">
        <w:rPr>
          <w:rFonts w:ascii="Verdana" w:hAnsi="Verdana"/>
          <w:iCs/>
          <w:sz w:val="20"/>
          <w:szCs w:val="20"/>
          <w:lang w:val="en-GB"/>
        </w:rPr>
        <w:t>Part of the en</w:t>
      </w:r>
      <w:r>
        <w:rPr>
          <w:rFonts w:ascii="Verdana" w:hAnsi="Verdana"/>
          <w:iCs/>
          <w:sz w:val="20"/>
          <w:szCs w:val="20"/>
          <w:lang w:val="en-GB"/>
        </w:rPr>
        <w:t>try fees to be paid to EBF (€ 10</w:t>
      </w:r>
      <w:r w:rsidRPr="004545B1">
        <w:rPr>
          <w:rFonts w:ascii="Verdana" w:hAnsi="Verdana"/>
          <w:iCs/>
          <w:sz w:val="20"/>
          <w:szCs w:val="20"/>
          <w:lang w:val="en-GB"/>
        </w:rPr>
        <w:t>0 per federation delegate)</w:t>
      </w:r>
    </w:p>
    <w:p w14:paraId="714A9158" w14:textId="77777777" w:rsidR="002E4695" w:rsidRDefault="002E4695" w:rsidP="002E4695">
      <w:pPr>
        <w:pStyle w:val="Header"/>
        <w:tabs>
          <w:tab w:val="center" w:pos="4819"/>
          <w:tab w:val="right" w:pos="9638"/>
        </w:tabs>
        <w:jc w:val="both"/>
        <w:rPr>
          <w:rFonts w:ascii="Verdana" w:hAnsi="Verdana"/>
          <w:sz w:val="20"/>
          <w:szCs w:val="20"/>
          <w:lang w:val="en-GB"/>
        </w:rPr>
      </w:pPr>
    </w:p>
    <w:p w14:paraId="54B6DD9F" w14:textId="08BCAF7F" w:rsidR="002E4695" w:rsidRDefault="002E4695" w:rsidP="002E4695">
      <w:pPr>
        <w:pStyle w:val="Header"/>
        <w:tabs>
          <w:tab w:val="center" w:pos="4819"/>
          <w:tab w:val="right" w:pos="9638"/>
        </w:tabs>
        <w:jc w:val="both"/>
        <w:rPr>
          <w:rFonts w:ascii="Verdana" w:hAnsi="Verdana"/>
          <w:sz w:val="20"/>
          <w:szCs w:val="20"/>
          <w:lang w:val="en-GB"/>
        </w:rPr>
      </w:pPr>
      <w:r>
        <w:rPr>
          <w:rFonts w:ascii="Verdana" w:hAnsi="Verdana"/>
          <w:sz w:val="20"/>
          <w:szCs w:val="20"/>
          <w:lang w:val="en-GB"/>
        </w:rPr>
        <w:t>Meeting rooms for eventual EBF Congress, EBF Presidium, and E</w:t>
      </w:r>
      <w:r w:rsidRPr="00443928">
        <w:rPr>
          <w:rFonts w:ascii="Verdana" w:hAnsi="Verdana"/>
          <w:sz w:val="20"/>
          <w:szCs w:val="20"/>
          <w:lang w:val="en-GB"/>
        </w:rPr>
        <w:t>BF Committee meetings as agreed upon separately.</w:t>
      </w:r>
    </w:p>
    <w:p w14:paraId="0660F1F6" w14:textId="77777777" w:rsidR="002E4695" w:rsidRPr="00443928" w:rsidRDefault="002E4695" w:rsidP="002E4695">
      <w:pPr>
        <w:pStyle w:val="Header"/>
        <w:tabs>
          <w:tab w:val="center" w:pos="4819"/>
          <w:tab w:val="right" w:pos="9638"/>
        </w:tabs>
        <w:jc w:val="both"/>
        <w:rPr>
          <w:rFonts w:ascii="Verdana" w:hAnsi="Verdana"/>
          <w:sz w:val="20"/>
          <w:szCs w:val="20"/>
          <w:lang w:val="en-GB"/>
        </w:rPr>
      </w:pPr>
    </w:p>
    <w:p w14:paraId="502F0BA2" w14:textId="77777777" w:rsidR="002E4695" w:rsidRPr="00443928" w:rsidRDefault="002E4695" w:rsidP="002E4695">
      <w:pPr>
        <w:pStyle w:val="Header"/>
        <w:tabs>
          <w:tab w:val="center" w:pos="4819"/>
          <w:tab w:val="right" w:pos="9638"/>
        </w:tabs>
        <w:jc w:val="both"/>
        <w:rPr>
          <w:rFonts w:ascii="Verdana" w:hAnsi="Verdana"/>
          <w:sz w:val="20"/>
          <w:szCs w:val="20"/>
          <w:lang w:val="en-GB"/>
        </w:rPr>
      </w:pPr>
      <w:r w:rsidRPr="00443928">
        <w:rPr>
          <w:rFonts w:ascii="Verdana" w:hAnsi="Verdana"/>
          <w:sz w:val="20"/>
          <w:szCs w:val="20"/>
          <w:lang w:val="en-GB"/>
        </w:rPr>
        <w:t>Accommodation for one Kegel technician, for the entire duration of the championships, inclu</w:t>
      </w:r>
      <w:r w:rsidRPr="00443928">
        <w:rPr>
          <w:rFonts w:ascii="Verdana" w:hAnsi="Verdana"/>
          <w:sz w:val="20"/>
          <w:szCs w:val="20"/>
          <w:lang w:val="en-GB"/>
        </w:rPr>
        <w:t>d</w:t>
      </w:r>
      <w:r w:rsidRPr="00443928">
        <w:rPr>
          <w:rFonts w:ascii="Verdana" w:hAnsi="Verdana"/>
          <w:sz w:val="20"/>
          <w:szCs w:val="20"/>
          <w:lang w:val="en-GB"/>
        </w:rPr>
        <w:t>ing the necessary number of days before and after the championships, as agreed upon with the Kegel technician</w:t>
      </w:r>
      <w:r>
        <w:rPr>
          <w:rFonts w:ascii="Verdana" w:hAnsi="Verdana"/>
          <w:sz w:val="20"/>
          <w:szCs w:val="20"/>
          <w:lang w:val="en-GB"/>
        </w:rPr>
        <w:t>.</w:t>
      </w:r>
    </w:p>
    <w:p w14:paraId="37DE3891" w14:textId="77777777" w:rsidR="002E4695" w:rsidRDefault="002E4695" w:rsidP="002E4695">
      <w:pPr>
        <w:pStyle w:val="Header"/>
        <w:tabs>
          <w:tab w:val="center" w:pos="4819"/>
          <w:tab w:val="right" w:pos="9638"/>
        </w:tabs>
        <w:jc w:val="both"/>
        <w:rPr>
          <w:rFonts w:ascii="Verdana" w:hAnsi="Verdana"/>
          <w:color w:val="000000"/>
          <w:sz w:val="20"/>
          <w:lang w:val="en-GB"/>
        </w:rPr>
      </w:pPr>
    </w:p>
    <w:p w14:paraId="632CF009" w14:textId="7A1D76D3" w:rsidR="002E4695" w:rsidRPr="0061792A" w:rsidRDefault="002E4695" w:rsidP="002E4695">
      <w:pPr>
        <w:pStyle w:val="Header"/>
        <w:tabs>
          <w:tab w:val="center" w:pos="4819"/>
          <w:tab w:val="right" w:pos="9638"/>
        </w:tabs>
        <w:jc w:val="both"/>
        <w:rPr>
          <w:rFonts w:ascii="Verdana" w:hAnsi="Verdana"/>
          <w:sz w:val="20"/>
          <w:szCs w:val="20"/>
          <w:lang w:val="en-GB"/>
        </w:rPr>
      </w:pPr>
      <w:r w:rsidRPr="0061792A">
        <w:rPr>
          <w:rFonts w:ascii="Verdana" w:hAnsi="Verdana"/>
          <w:sz w:val="20"/>
          <w:lang w:val="en-GB"/>
        </w:rPr>
        <w:t>Food a</w:t>
      </w:r>
      <w:r>
        <w:rPr>
          <w:rFonts w:ascii="Verdana" w:hAnsi="Verdana"/>
          <w:sz w:val="20"/>
          <w:lang w:val="en-GB"/>
        </w:rPr>
        <w:t>nd beverage for the appointed E</w:t>
      </w:r>
      <w:r w:rsidRPr="0061792A">
        <w:rPr>
          <w:rFonts w:ascii="Verdana" w:hAnsi="Verdana"/>
          <w:sz w:val="20"/>
          <w:lang w:val="en-GB"/>
        </w:rPr>
        <w:t>BF championship officials (3 persons) and the Kegel representative, while they are on duty in the bowling centre, as well as tickets for the banquet.</w:t>
      </w:r>
    </w:p>
    <w:p w14:paraId="4E016F8C" w14:textId="77777777" w:rsidR="002E4695" w:rsidRDefault="002E4695" w:rsidP="002E4695">
      <w:pPr>
        <w:pStyle w:val="Header"/>
        <w:tabs>
          <w:tab w:val="center" w:pos="4819"/>
          <w:tab w:val="right" w:pos="9638"/>
        </w:tabs>
        <w:jc w:val="both"/>
        <w:rPr>
          <w:rFonts w:ascii="Verdana" w:hAnsi="Verdana"/>
          <w:sz w:val="20"/>
          <w:lang w:val="en-GB"/>
        </w:rPr>
      </w:pPr>
    </w:p>
    <w:p w14:paraId="28212561" w14:textId="77777777" w:rsidR="002E4695" w:rsidRDefault="002E4695" w:rsidP="002E4695">
      <w:pPr>
        <w:pStyle w:val="Header"/>
        <w:tabs>
          <w:tab w:val="center" w:pos="4819"/>
          <w:tab w:val="right" w:pos="9638"/>
        </w:tabs>
        <w:jc w:val="both"/>
        <w:rPr>
          <w:rFonts w:ascii="Verdana" w:hAnsi="Verdana"/>
          <w:sz w:val="20"/>
          <w:lang w:val="en-GB"/>
        </w:rPr>
      </w:pPr>
      <w:r>
        <w:rPr>
          <w:rFonts w:ascii="Verdana" w:hAnsi="Verdana"/>
          <w:sz w:val="20"/>
          <w:lang w:val="en-GB"/>
        </w:rPr>
        <w:t>A software license fee, as presented in Chapter 2.</w:t>
      </w:r>
    </w:p>
    <w:p w14:paraId="1AA3B3B6" w14:textId="77777777" w:rsidR="002E4695" w:rsidRDefault="002E4695" w:rsidP="002E4695">
      <w:pPr>
        <w:pStyle w:val="Header"/>
        <w:tabs>
          <w:tab w:val="center" w:pos="4819"/>
          <w:tab w:val="right" w:pos="9638"/>
        </w:tabs>
        <w:jc w:val="both"/>
        <w:rPr>
          <w:rFonts w:ascii="Verdana" w:hAnsi="Verdana"/>
          <w:sz w:val="20"/>
          <w:lang w:val="en-GB"/>
        </w:rPr>
      </w:pPr>
    </w:p>
    <w:p w14:paraId="15320CCF" w14:textId="77777777" w:rsidR="002E4695" w:rsidRPr="004545B1" w:rsidRDefault="002E4695" w:rsidP="002E4695">
      <w:pPr>
        <w:jc w:val="both"/>
        <w:rPr>
          <w:rFonts w:ascii="Verdana" w:hAnsi="Verdana"/>
          <w:b/>
          <w:sz w:val="20"/>
          <w:szCs w:val="20"/>
          <w:lang w:val="en-GB"/>
        </w:rPr>
      </w:pPr>
      <w:r w:rsidRPr="004545B1">
        <w:rPr>
          <w:rFonts w:ascii="Verdana" w:hAnsi="Verdana"/>
          <w:b/>
          <w:sz w:val="20"/>
          <w:szCs w:val="20"/>
          <w:lang w:val="en-GB"/>
        </w:rPr>
        <w:t xml:space="preserve">2. </w:t>
      </w:r>
      <w:r>
        <w:rPr>
          <w:rFonts w:ascii="Verdana" w:hAnsi="Verdana"/>
          <w:b/>
          <w:sz w:val="20"/>
          <w:szCs w:val="20"/>
          <w:lang w:val="en-GB"/>
        </w:rPr>
        <w:t>Software license fee</w:t>
      </w:r>
    </w:p>
    <w:p w14:paraId="3C2223D0" w14:textId="6186384B" w:rsidR="002E4695" w:rsidRDefault="002E4695" w:rsidP="002E4695">
      <w:pPr>
        <w:pStyle w:val="Header"/>
        <w:tabs>
          <w:tab w:val="center" w:pos="4819"/>
          <w:tab w:val="right" w:pos="9638"/>
        </w:tabs>
        <w:jc w:val="both"/>
        <w:rPr>
          <w:rFonts w:ascii="Verdana" w:hAnsi="Verdana"/>
          <w:iCs/>
          <w:sz w:val="20"/>
          <w:lang w:val="en-GB"/>
        </w:rPr>
      </w:pPr>
      <w:r w:rsidRPr="00BA478C">
        <w:rPr>
          <w:rFonts w:ascii="Verdana" w:hAnsi="Verdana"/>
          <w:sz w:val="20"/>
          <w:lang w:val="en-GB"/>
        </w:rPr>
        <w:t xml:space="preserve">A license fee </w:t>
      </w:r>
      <w:r>
        <w:rPr>
          <w:rFonts w:ascii="Verdana" w:hAnsi="Verdana"/>
          <w:sz w:val="20"/>
          <w:lang w:val="en-GB"/>
        </w:rPr>
        <w:t xml:space="preserve">for the software, to be used for results and standings during the championships, </w:t>
      </w:r>
      <w:r w:rsidRPr="00BA478C">
        <w:rPr>
          <w:rFonts w:ascii="Verdana" w:hAnsi="Verdana"/>
          <w:iCs/>
          <w:sz w:val="20"/>
          <w:lang w:val="en-GB"/>
        </w:rPr>
        <w:t>must</w:t>
      </w:r>
      <w:r>
        <w:rPr>
          <w:rFonts w:ascii="Verdana" w:hAnsi="Verdana"/>
          <w:iCs/>
          <w:sz w:val="20"/>
          <w:lang w:val="en-GB"/>
        </w:rPr>
        <w:t xml:space="preserve"> be paid to the IT partner of E</w:t>
      </w:r>
      <w:r w:rsidRPr="00BA478C">
        <w:rPr>
          <w:rFonts w:ascii="Verdana" w:hAnsi="Verdana"/>
          <w:iCs/>
          <w:sz w:val="20"/>
          <w:lang w:val="en-GB"/>
        </w:rPr>
        <w:t xml:space="preserve">BF, </w:t>
      </w:r>
      <w:r>
        <w:rPr>
          <w:rFonts w:ascii="Verdana" w:hAnsi="Verdana"/>
          <w:iCs/>
          <w:sz w:val="20"/>
          <w:lang w:val="en-GB"/>
        </w:rPr>
        <w:t xml:space="preserve">which is the Danish based company </w:t>
      </w:r>
      <w:r w:rsidRPr="00BA478C">
        <w:rPr>
          <w:rFonts w:ascii="Verdana" w:hAnsi="Verdana"/>
          <w:iCs/>
          <w:sz w:val="20"/>
          <w:lang w:val="en-GB"/>
        </w:rPr>
        <w:t>KTA Data</w:t>
      </w:r>
      <w:r>
        <w:rPr>
          <w:rFonts w:ascii="Verdana" w:hAnsi="Verdana"/>
          <w:iCs/>
          <w:sz w:val="20"/>
          <w:lang w:val="en-GB"/>
        </w:rPr>
        <w:t>.</w:t>
      </w:r>
    </w:p>
    <w:p w14:paraId="04C4A866" w14:textId="77777777" w:rsidR="002E4695" w:rsidRDefault="002E4695" w:rsidP="002E4695">
      <w:pPr>
        <w:pStyle w:val="Header"/>
        <w:tabs>
          <w:tab w:val="center" w:pos="4819"/>
          <w:tab w:val="right" w:pos="9638"/>
        </w:tabs>
        <w:jc w:val="both"/>
        <w:rPr>
          <w:rFonts w:ascii="Verdana" w:hAnsi="Verdana"/>
          <w:iCs/>
          <w:sz w:val="20"/>
          <w:lang w:val="en-GB"/>
        </w:rPr>
      </w:pPr>
    </w:p>
    <w:p w14:paraId="077D0FA0" w14:textId="77777777" w:rsidR="002E4695" w:rsidRDefault="002E4695" w:rsidP="002E4695">
      <w:pPr>
        <w:pStyle w:val="Header"/>
        <w:tabs>
          <w:tab w:val="center" w:pos="4819"/>
          <w:tab w:val="right" w:pos="9638"/>
        </w:tabs>
        <w:jc w:val="both"/>
        <w:rPr>
          <w:rFonts w:ascii="Verdana" w:hAnsi="Verdana"/>
          <w:iCs/>
          <w:sz w:val="20"/>
          <w:lang w:val="en-GB"/>
        </w:rPr>
      </w:pPr>
      <w:r>
        <w:rPr>
          <w:rFonts w:ascii="Verdana" w:hAnsi="Verdana"/>
          <w:iCs/>
          <w:sz w:val="20"/>
          <w:lang w:val="en-GB"/>
        </w:rPr>
        <w:t>The license fee, which is 1.700 € exclusive Danish VAT, will be invoiced between a maximum of 30 and a minimum of 14 days before the first day of the championships.</w:t>
      </w:r>
    </w:p>
    <w:p w14:paraId="63CD13F0" w14:textId="77777777" w:rsidR="002E4695" w:rsidRDefault="002E4695" w:rsidP="002E4695">
      <w:pPr>
        <w:pStyle w:val="Header"/>
        <w:tabs>
          <w:tab w:val="center" w:pos="4819"/>
          <w:tab w:val="right" w:pos="9638"/>
        </w:tabs>
        <w:jc w:val="both"/>
        <w:rPr>
          <w:rFonts w:ascii="Verdana" w:hAnsi="Verdana"/>
          <w:iCs/>
          <w:sz w:val="20"/>
          <w:lang w:val="en-GB"/>
        </w:rPr>
      </w:pPr>
    </w:p>
    <w:p w14:paraId="4D82BB79" w14:textId="77777777" w:rsidR="002E4695" w:rsidRDefault="002E4695" w:rsidP="002E4695">
      <w:pPr>
        <w:pStyle w:val="Header"/>
        <w:tabs>
          <w:tab w:val="center" w:pos="4819"/>
          <w:tab w:val="right" w:pos="9638"/>
        </w:tabs>
        <w:jc w:val="both"/>
        <w:rPr>
          <w:rFonts w:ascii="Verdana" w:hAnsi="Verdana"/>
          <w:iCs/>
          <w:sz w:val="20"/>
          <w:lang w:val="en-GB"/>
        </w:rPr>
      </w:pPr>
      <w:r>
        <w:rPr>
          <w:rFonts w:ascii="Verdana" w:hAnsi="Verdana"/>
          <w:iCs/>
          <w:sz w:val="20"/>
          <w:lang w:val="en-GB"/>
        </w:rPr>
        <w:t>When this agreement is prepared, the following is valid concerning VAT:</w:t>
      </w:r>
    </w:p>
    <w:p w14:paraId="2B5EF044" w14:textId="77777777" w:rsidR="002E4695" w:rsidRDefault="002E4695" w:rsidP="002E4695">
      <w:pPr>
        <w:pStyle w:val="Header"/>
        <w:numPr>
          <w:ilvl w:val="0"/>
          <w:numId w:val="4"/>
        </w:numPr>
        <w:tabs>
          <w:tab w:val="clear" w:pos="4513"/>
          <w:tab w:val="clear" w:pos="9026"/>
          <w:tab w:val="center" w:pos="4819"/>
          <w:tab w:val="right" w:pos="9638"/>
        </w:tabs>
        <w:jc w:val="both"/>
        <w:rPr>
          <w:rFonts w:ascii="Verdana" w:hAnsi="Verdana"/>
          <w:iCs/>
          <w:sz w:val="20"/>
          <w:lang w:val="en-GB"/>
        </w:rPr>
      </w:pPr>
      <w:r w:rsidRPr="00BA478C">
        <w:rPr>
          <w:rFonts w:ascii="Verdana" w:hAnsi="Verdana"/>
          <w:iCs/>
          <w:sz w:val="20"/>
          <w:lang w:val="en-GB"/>
        </w:rPr>
        <w:t xml:space="preserve">If the invoice is issued to a receiver in a </w:t>
      </w:r>
      <w:r>
        <w:rPr>
          <w:rFonts w:ascii="Verdana" w:hAnsi="Verdana"/>
          <w:iCs/>
          <w:sz w:val="20"/>
          <w:lang w:val="en-GB"/>
        </w:rPr>
        <w:t>non-</w:t>
      </w:r>
      <w:r w:rsidRPr="00BA478C">
        <w:rPr>
          <w:rFonts w:ascii="Verdana" w:hAnsi="Verdana"/>
          <w:iCs/>
          <w:sz w:val="20"/>
          <w:lang w:val="en-GB"/>
        </w:rPr>
        <w:t>EU country</w:t>
      </w:r>
      <w:r>
        <w:rPr>
          <w:rFonts w:ascii="Verdana" w:hAnsi="Verdana"/>
          <w:iCs/>
          <w:sz w:val="20"/>
          <w:lang w:val="en-GB"/>
        </w:rPr>
        <w:t>, no VAT will be added to the fee</w:t>
      </w:r>
    </w:p>
    <w:p w14:paraId="74343C56" w14:textId="77777777" w:rsidR="002E4695" w:rsidRDefault="002E4695" w:rsidP="002E4695">
      <w:pPr>
        <w:pStyle w:val="Header"/>
        <w:numPr>
          <w:ilvl w:val="0"/>
          <w:numId w:val="4"/>
        </w:numPr>
        <w:tabs>
          <w:tab w:val="clear" w:pos="4513"/>
          <w:tab w:val="clear" w:pos="9026"/>
          <w:tab w:val="center" w:pos="4819"/>
          <w:tab w:val="right" w:pos="9638"/>
        </w:tabs>
        <w:jc w:val="both"/>
        <w:rPr>
          <w:rFonts w:ascii="Verdana" w:hAnsi="Verdana"/>
          <w:iCs/>
          <w:sz w:val="20"/>
          <w:lang w:val="en-GB"/>
        </w:rPr>
      </w:pPr>
      <w:r w:rsidRPr="00BA478C">
        <w:rPr>
          <w:rFonts w:ascii="Verdana" w:hAnsi="Verdana"/>
          <w:iCs/>
          <w:sz w:val="20"/>
          <w:lang w:val="en-GB"/>
        </w:rPr>
        <w:t>If the invoice is issued to a receiver in a</w:t>
      </w:r>
      <w:r>
        <w:rPr>
          <w:rFonts w:ascii="Verdana" w:hAnsi="Verdana"/>
          <w:iCs/>
          <w:sz w:val="20"/>
          <w:lang w:val="en-GB"/>
        </w:rPr>
        <w:t xml:space="preserve"> </w:t>
      </w:r>
      <w:r w:rsidRPr="00BA478C">
        <w:rPr>
          <w:rFonts w:ascii="Verdana" w:hAnsi="Verdana"/>
          <w:iCs/>
          <w:sz w:val="20"/>
          <w:lang w:val="en-GB"/>
        </w:rPr>
        <w:t>EU country</w:t>
      </w:r>
      <w:r>
        <w:rPr>
          <w:rFonts w:ascii="Verdana" w:hAnsi="Verdana"/>
          <w:iCs/>
          <w:sz w:val="20"/>
          <w:lang w:val="en-GB"/>
        </w:rPr>
        <w:t>, and the receiver has a VAT Number, no VAT will be added to the fee</w:t>
      </w:r>
    </w:p>
    <w:p w14:paraId="12FBB511" w14:textId="77777777" w:rsidR="002E4695" w:rsidRDefault="002E4695" w:rsidP="002E4695">
      <w:pPr>
        <w:pStyle w:val="Header"/>
        <w:numPr>
          <w:ilvl w:val="0"/>
          <w:numId w:val="4"/>
        </w:numPr>
        <w:tabs>
          <w:tab w:val="clear" w:pos="4513"/>
          <w:tab w:val="clear" w:pos="9026"/>
          <w:tab w:val="center" w:pos="4819"/>
          <w:tab w:val="right" w:pos="9638"/>
        </w:tabs>
        <w:jc w:val="both"/>
        <w:rPr>
          <w:rFonts w:ascii="Verdana" w:hAnsi="Verdana"/>
          <w:iCs/>
          <w:sz w:val="20"/>
          <w:lang w:val="en-GB"/>
        </w:rPr>
      </w:pPr>
      <w:r w:rsidRPr="00790417">
        <w:rPr>
          <w:rFonts w:ascii="Verdana" w:hAnsi="Verdana"/>
          <w:iCs/>
          <w:sz w:val="20"/>
          <w:lang w:val="en-GB"/>
        </w:rPr>
        <w:t xml:space="preserve">If the invoice is issued to a receiver in a EU country, and the receiver </w:t>
      </w:r>
      <w:r>
        <w:rPr>
          <w:rFonts w:ascii="Verdana" w:hAnsi="Verdana"/>
          <w:iCs/>
          <w:sz w:val="20"/>
          <w:lang w:val="en-GB"/>
        </w:rPr>
        <w:t xml:space="preserve">is without a </w:t>
      </w:r>
      <w:r w:rsidRPr="00790417">
        <w:rPr>
          <w:rFonts w:ascii="Verdana" w:hAnsi="Verdana"/>
          <w:iCs/>
          <w:sz w:val="20"/>
          <w:lang w:val="en-GB"/>
        </w:rPr>
        <w:t xml:space="preserve">VAT Number, VAT </w:t>
      </w:r>
      <w:r w:rsidRPr="00C63E6F">
        <w:rPr>
          <w:rFonts w:ascii="Verdana" w:hAnsi="Verdana"/>
          <w:iCs/>
          <w:sz w:val="20"/>
          <w:u w:val="single"/>
          <w:lang w:val="en-GB"/>
        </w:rPr>
        <w:t>will</w:t>
      </w:r>
      <w:r w:rsidRPr="00790417">
        <w:rPr>
          <w:rFonts w:ascii="Verdana" w:hAnsi="Verdana"/>
          <w:iCs/>
          <w:sz w:val="20"/>
          <w:lang w:val="en-GB"/>
        </w:rPr>
        <w:t xml:space="preserve"> be added</w:t>
      </w:r>
      <w:r>
        <w:rPr>
          <w:rFonts w:ascii="Verdana" w:hAnsi="Verdana"/>
          <w:iCs/>
          <w:sz w:val="20"/>
          <w:lang w:val="en-GB"/>
        </w:rPr>
        <w:t xml:space="preserve"> to the fee</w:t>
      </w:r>
    </w:p>
    <w:p w14:paraId="5D5E1089" w14:textId="77777777" w:rsidR="002E4695" w:rsidRDefault="002E4695" w:rsidP="002E4695">
      <w:pPr>
        <w:pStyle w:val="Header"/>
        <w:numPr>
          <w:ilvl w:val="0"/>
          <w:numId w:val="4"/>
        </w:numPr>
        <w:tabs>
          <w:tab w:val="clear" w:pos="4513"/>
          <w:tab w:val="clear" w:pos="9026"/>
          <w:tab w:val="center" w:pos="4819"/>
          <w:tab w:val="right" w:pos="9638"/>
        </w:tabs>
        <w:jc w:val="both"/>
        <w:rPr>
          <w:rFonts w:ascii="Verdana" w:hAnsi="Verdana"/>
          <w:iCs/>
          <w:sz w:val="20"/>
          <w:lang w:val="en-GB"/>
        </w:rPr>
      </w:pPr>
      <w:r>
        <w:rPr>
          <w:rFonts w:ascii="Verdana" w:hAnsi="Verdana"/>
          <w:iCs/>
          <w:sz w:val="20"/>
          <w:lang w:val="en-GB"/>
        </w:rPr>
        <w:t>The Danish VAT is at the moment 25%</w:t>
      </w:r>
    </w:p>
    <w:p w14:paraId="7CAD3CEB" w14:textId="77777777" w:rsidR="002E4695" w:rsidRDefault="002E4695" w:rsidP="002E4695">
      <w:pPr>
        <w:pStyle w:val="Header"/>
        <w:tabs>
          <w:tab w:val="center" w:pos="4819"/>
          <w:tab w:val="right" w:pos="9638"/>
        </w:tabs>
        <w:jc w:val="both"/>
        <w:rPr>
          <w:rFonts w:ascii="Verdana" w:hAnsi="Verdana"/>
          <w:iCs/>
          <w:sz w:val="20"/>
          <w:lang w:val="en-GB"/>
        </w:rPr>
      </w:pPr>
    </w:p>
    <w:p w14:paraId="1D070BD1" w14:textId="77777777" w:rsidR="002E4695" w:rsidRPr="00BA478C" w:rsidRDefault="002E4695" w:rsidP="002E4695">
      <w:pPr>
        <w:pStyle w:val="Header"/>
        <w:tabs>
          <w:tab w:val="center" w:pos="4819"/>
          <w:tab w:val="right" w:pos="9638"/>
        </w:tabs>
        <w:jc w:val="both"/>
        <w:rPr>
          <w:rFonts w:ascii="Verdana" w:hAnsi="Verdana"/>
          <w:iCs/>
          <w:sz w:val="20"/>
          <w:lang w:val="en-GB"/>
        </w:rPr>
      </w:pPr>
      <w:r>
        <w:rPr>
          <w:rFonts w:ascii="Verdana" w:hAnsi="Verdana"/>
          <w:iCs/>
          <w:sz w:val="20"/>
          <w:lang w:val="en-GB"/>
        </w:rPr>
        <w:t xml:space="preserve">Categories of invoice receivers, as well of the Danish VAT percentage, are always subject to changes via </w:t>
      </w:r>
      <w:r w:rsidRPr="00BA478C">
        <w:rPr>
          <w:rFonts w:ascii="Verdana" w:hAnsi="Verdana"/>
          <w:iCs/>
          <w:sz w:val="20"/>
          <w:lang w:val="en-GB"/>
        </w:rPr>
        <w:t>EU directives and</w:t>
      </w:r>
      <w:r>
        <w:rPr>
          <w:rFonts w:ascii="Verdana" w:hAnsi="Verdana"/>
          <w:iCs/>
          <w:sz w:val="20"/>
          <w:lang w:val="en-GB"/>
        </w:rPr>
        <w:t>/or Danish tax laws, meaning that it will be directives and tax laws, in effect at the moment when the invoice is issued, that will apply</w:t>
      </w:r>
      <w:r w:rsidRPr="00BA478C">
        <w:rPr>
          <w:rFonts w:ascii="Verdana" w:hAnsi="Verdana"/>
          <w:iCs/>
          <w:sz w:val="20"/>
          <w:lang w:val="en-GB"/>
        </w:rPr>
        <w:t>.</w:t>
      </w:r>
    </w:p>
    <w:p w14:paraId="325D21ED" w14:textId="77777777" w:rsidR="002E4695" w:rsidRPr="00BA478C" w:rsidRDefault="002E4695" w:rsidP="002E4695">
      <w:pPr>
        <w:pStyle w:val="Header"/>
        <w:tabs>
          <w:tab w:val="center" w:pos="4819"/>
          <w:tab w:val="right" w:pos="9638"/>
        </w:tabs>
        <w:jc w:val="both"/>
        <w:rPr>
          <w:rFonts w:ascii="Verdana" w:hAnsi="Verdana"/>
          <w:iCs/>
          <w:sz w:val="20"/>
          <w:lang w:val="en-GB"/>
        </w:rPr>
      </w:pPr>
    </w:p>
    <w:p w14:paraId="39EB4223" w14:textId="0F094310" w:rsidR="002E4695" w:rsidRPr="00BA478C" w:rsidRDefault="002E4695" w:rsidP="002E4695">
      <w:pPr>
        <w:pStyle w:val="Header"/>
        <w:tabs>
          <w:tab w:val="center" w:pos="4819"/>
          <w:tab w:val="right" w:pos="9638"/>
        </w:tabs>
        <w:jc w:val="both"/>
        <w:rPr>
          <w:rFonts w:ascii="Verdana" w:hAnsi="Verdana"/>
          <w:iCs/>
          <w:sz w:val="20"/>
          <w:lang w:val="en-GB"/>
        </w:rPr>
      </w:pPr>
      <w:r w:rsidRPr="00BA478C">
        <w:rPr>
          <w:rFonts w:ascii="Verdana" w:hAnsi="Verdana"/>
          <w:iCs/>
          <w:sz w:val="20"/>
          <w:lang w:val="en-GB"/>
        </w:rPr>
        <w:t>KTA Data will send an IT Delegate, who will perform an IT inspection and furthe</w:t>
      </w:r>
      <w:r w:rsidRPr="00BA478C">
        <w:rPr>
          <w:rFonts w:ascii="Verdana" w:hAnsi="Verdana"/>
          <w:iCs/>
          <w:sz w:val="20"/>
          <w:lang w:val="en-GB"/>
        </w:rPr>
        <w:t>r</w:t>
      </w:r>
      <w:r w:rsidRPr="00BA478C">
        <w:rPr>
          <w:rFonts w:ascii="Verdana" w:hAnsi="Verdana"/>
          <w:iCs/>
          <w:sz w:val="20"/>
          <w:lang w:val="en-GB"/>
        </w:rPr>
        <w:t>more handle scores and standings during the champio</w:t>
      </w:r>
      <w:r w:rsidRPr="00BA478C">
        <w:rPr>
          <w:rFonts w:ascii="Verdana" w:hAnsi="Verdana"/>
          <w:iCs/>
          <w:sz w:val="20"/>
          <w:lang w:val="en-GB"/>
        </w:rPr>
        <w:t>n</w:t>
      </w:r>
      <w:r>
        <w:rPr>
          <w:rFonts w:ascii="Verdana" w:hAnsi="Verdana"/>
          <w:iCs/>
          <w:sz w:val="20"/>
          <w:lang w:val="en-GB"/>
        </w:rPr>
        <w:t>ships on behalf of E</w:t>
      </w:r>
      <w:r w:rsidRPr="00BA478C">
        <w:rPr>
          <w:rFonts w:ascii="Verdana" w:hAnsi="Verdana"/>
          <w:iCs/>
          <w:sz w:val="20"/>
          <w:lang w:val="en-GB"/>
        </w:rPr>
        <w:t>BF.</w:t>
      </w:r>
    </w:p>
    <w:p w14:paraId="115505AB" w14:textId="77777777" w:rsidR="002E4695" w:rsidRDefault="002E4695" w:rsidP="002E4695">
      <w:pPr>
        <w:jc w:val="both"/>
        <w:rPr>
          <w:rFonts w:ascii="Verdana" w:hAnsi="Verdana"/>
          <w:sz w:val="20"/>
          <w:szCs w:val="20"/>
          <w:lang w:val="en-GB"/>
        </w:rPr>
      </w:pPr>
    </w:p>
    <w:p w14:paraId="05C73981" w14:textId="77777777" w:rsidR="002E4695" w:rsidRDefault="002E4695" w:rsidP="002E4695">
      <w:pPr>
        <w:jc w:val="both"/>
        <w:rPr>
          <w:rFonts w:ascii="Verdana" w:hAnsi="Verdana"/>
          <w:sz w:val="20"/>
          <w:szCs w:val="20"/>
          <w:lang w:val="en-GB"/>
        </w:rPr>
      </w:pPr>
    </w:p>
    <w:p w14:paraId="46F5CF2C" w14:textId="77777777" w:rsidR="002E4695" w:rsidRPr="004545B1" w:rsidRDefault="002E4695" w:rsidP="002E4695">
      <w:pPr>
        <w:jc w:val="both"/>
        <w:rPr>
          <w:rFonts w:ascii="Verdana" w:hAnsi="Verdana"/>
          <w:b/>
          <w:sz w:val="20"/>
          <w:szCs w:val="20"/>
          <w:lang w:val="en-GB"/>
        </w:rPr>
      </w:pPr>
      <w:r>
        <w:rPr>
          <w:rFonts w:ascii="Verdana" w:hAnsi="Verdana"/>
          <w:b/>
          <w:sz w:val="20"/>
          <w:szCs w:val="20"/>
          <w:lang w:val="en-GB"/>
        </w:rPr>
        <w:t>3</w:t>
      </w:r>
      <w:r w:rsidRPr="004545B1">
        <w:rPr>
          <w:rFonts w:ascii="Verdana" w:hAnsi="Verdana"/>
          <w:b/>
          <w:sz w:val="20"/>
          <w:szCs w:val="20"/>
          <w:lang w:val="en-GB"/>
        </w:rPr>
        <w:t>. Fees</w:t>
      </w:r>
    </w:p>
    <w:p w14:paraId="5F19A57F" w14:textId="77777777" w:rsidR="002E4695" w:rsidRPr="00443928" w:rsidRDefault="002E4695" w:rsidP="002E4695">
      <w:pPr>
        <w:tabs>
          <w:tab w:val="left" w:pos="567"/>
        </w:tabs>
        <w:jc w:val="both"/>
        <w:rPr>
          <w:rFonts w:ascii="Verdana" w:hAnsi="Verdana"/>
          <w:sz w:val="20"/>
          <w:szCs w:val="20"/>
          <w:lang w:val="en-GB"/>
        </w:rPr>
      </w:pPr>
      <w:r w:rsidRPr="00443928">
        <w:rPr>
          <w:rFonts w:ascii="Verdana" w:hAnsi="Verdana"/>
          <w:sz w:val="20"/>
          <w:szCs w:val="20"/>
          <w:lang w:val="en-GB"/>
        </w:rPr>
        <w:t xml:space="preserve">The entry fee to be collected by the Host for each member of an official delegation is € </w:t>
      </w:r>
      <w:r w:rsidRPr="00443928">
        <w:rPr>
          <w:rFonts w:ascii="Verdana" w:hAnsi="Verdana"/>
          <w:color w:val="FF0000"/>
          <w:sz w:val="20"/>
          <w:szCs w:val="20"/>
          <w:lang w:val="en-GB"/>
        </w:rPr>
        <w:t>XXX</w:t>
      </w:r>
      <w:r w:rsidRPr="00443928">
        <w:rPr>
          <w:rFonts w:ascii="Verdana" w:hAnsi="Verdana"/>
          <w:sz w:val="20"/>
          <w:szCs w:val="20"/>
          <w:lang w:val="en-GB"/>
        </w:rPr>
        <w:t>.</w:t>
      </w:r>
    </w:p>
    <w:p w14:paraId="75EEE328" w14:textId="77777777" w:rsidR="002E4695" w:rsidRPr="00443928" w:rsidRDefault="002E4695" w:rsidP="002E4695">
      <w:pPr>
        <w:jc w:val="both"/>
        <w:rPr>
          <w:rFonts w:ascii="Verdana" w:hAnsi="Verdana"/>
          <w:sz w:val="20"/>
          <w:szCs w:val="20"/>
          <w:lang w:val="en-GB"/>
        </w:rPr>
      </w:pPr>
    </w:p>
    <w:p w14:paraId="688D768E" w14:textId="41B86EB2" w:rsidR="002E4695" w:rsidRPr="00443928" w:rsidRDefault="002E4695" w:rsidP="002E4695">
      <w:pPr>
        <w:pStyle w:val="BodyText22"/>
        <w:rPr>
          <w:rFonts w:ascii="Verdana" w:hAnsi="Verdana"/>
          <w:sz w:val="20"/>
          <w:lang w:val="en-GB"/>
        </w:rPr>
      </w:pPr>
      <w:r>
        <w:rPr>
          <w:rFonts w:ascii="Verdana" w:hAnsi="Verdana"/>
          <w:sz w:val="20"/>
          <w:lang w:val="en-GB"/>
        </w:rPr>
        <w:t>The Host will pay € 10</w:t>
      </w:r>
      <w:r w:rsidRPr="00443928">
        <w:rPr>
          <w:rFonts w:ascii="Verdana" w:hAnsi="Verdana"/>
          <w:sz w:val="20"/>
          <w:lang w:val="en-GB"/>
        </w:rPr>
        <w:t>0 per member o</w:t>
      </w:r>
      <w:r>
        <w:rPr>
          <w:rFonts w:ascii="Verdana" w:hAnsi="Verdana"/>
          <w:sz w:val="20"/>
          <w:lang w:val="en-GB"/>
        </w:rPr>
        <w:t>f each official delegation to E</w:t>
      </w:r>
      <w:r w:rsidRPr="00443928">
        <w:rPr>
          <w:rFonts w:ascii="Verdana" w:hAnsi="Verdana"/>
          <w:sz w:val="20"/>
          <w:lang w:val="en-GB"/>
        </w:rPr>
        <w:t>BF. The payment should be made within 14 days after the closing of the event.</w:t>
      </w:r>
    </w:p>
    <w:p w14:paraId="160A1DB3" w14:textId="77777777" w:rsidR="002E4695" w:rsidRPr="00443928" w:rsidRDefault="002E4695" w:rsidP="002E4695">
      <w:pPr>
        <w:jc w:val="both"/>
        <w:rPr>
          <w:rFonts w:ascii="Verdana" w:hAnsi="Verdana"/>
          <w:sz w:val="20"/>
          <w:szCs w:val="20"/>
          <w:lang w:val="en-GB"/>
        </w:rPr>
      </w:pPr>
    </w:p>
    <w:p w14:paraId="1D221606" w14:textId="77777777" w:rsidR="002E4695" w:rsidRPr="00443928" w:rsidRDefault="002E4695" w:rsidP="002E4695">
      <w:pPr>
        <w:jc w:val="both"/>
        <w:rPr>
          <w:rFonts w:ascii="Verdana" w:hAnsi="Verdana"/>
          <w:sz w:val="20"/>
          <w:szCs w:val="20"/>
          <w:lang w:val="en-GB"/>
        </w:rPr>
      </w:pPr>
      <w:r w:rsidRPr="00443928">
        <w:rPr>
          <w:rFonts w:ascii="Verdana" w:hAnsi="Verdana"/>
          <w:sz w:val="20"/>
          <w:szCs w:val="20"/>
          <w:lang w:val="en-GB"/>
        </w:rPr>
        <w:t xml:space="preserve">The fee for guests/supporters in excess of the official delegation is € </w:t>
      </w:r>
      <w:r w:rsidRPr="00443928">
        <w:rPr>
          <w:rFonts w:ascii="Verdana" w:hAnsi="Verdana"/>
          <w:color w:val="FF0000"/>
          <w:sz w:val="20"/>
          <w:szCs w:val="20"/>
          <w:lang w:val="en-GB"/>
        </w:rPr>
        <w:t>XXX</w:t>
      </w:r>
      <w:r w:rsidRPr="00443928">
        <w:rPr>
          <w:rFonts w:ascii="Verdana" w:hAnsi="Verdana"/>
          <w:sz w:val="20"/>
          <w:szCs w:val="20"/>
          <w:lang w:val="en-GB"/>
        </w:rPr>
        <w:t>. This fee allows the extra persons free entrance to the bowling centre and free access to use the provided tran</w:t>
      </w:r>
      <w:r w:rsidRPr="00443928">
        <w:rPr>
          <w:rFonts w:ascii="Verdana" w:hAnsi="Verdana"/>
          <w:sz w:val="20"/>
          <w:szCs w:val="20"/>
          <w:lang w:val="en-GB"/>
        </w:rPr>
        <w:t>s</w:t>
      </w:r>
      <w:r w:rsidRPr="00443928">
        <w:rPr>
          <w:rFonts w:ascii="Verdana" w:hAnsi="Verdana"/>
          <w:sz w:val="20"/>
          <w:szCs w:val="20"/>
          <w:lang w:val="en-GB"/>
        </w:rPr>
        <w:t xml:space="preserve">portation between airport, designated hotel and bowling centre. </w:t>
      </w:r>
      <w:r w:rsidRPr="004545B1">
        <w:rPr>
          <w:rFonts w:ascii="Verdana" w:hAnsi="Verdana"/>
          <w:color w:val="FF0000"/>
          <w:sz w:val="20"/>
          <w:szCs w:val="20"/>
          <w:lang w:val="en-GB"/>
        </w:rPr>
        <w:t>It must be specified, whether the Banquet, if any held, is included in the above me</w:t>
      </w:r>
      <w:r w:rsidRPr="004545B1">
        <w:rPr>
          <w:rFonts w:ascii="Verdana" w:hAnsi="Verdana"/>
          <w:color w:val="FF0000"/>
          <w:sz w:val="20"/>
          <w:szCs w:val="20"/>
          <w:lang w:val="en-GB"/>
        </w:rPr>
        <w:t>n</w:t>
      </w:r>
      <w:r w:rsidRPr="004545B1">
        <w:rPr>
          <w:rFonts w:ascii="Verdana" w:hAnsi="Verdana"/>
          <w:color w:val="FF0000"/>
          <w:sz w:val="20"/>
          <w:szCs w:val="20"/>
          <w:lang w:val="en-GB"/>
        </w:rPr>
        <w:t>tioned fee.</w:t>
      </w:r>
    </w:p>
    <w:p w14:paraId="3FB3AE49" w14:textId="77777777" w:rsidR="002E4695" w:rsidRDefault="002E4695" w:rsidP="002E4695">
      <w:pPr>
        <w:pStyle w:val="BodyText22"/>
        <w:overflowPunct/>
        <w:autoSpaceDE/>
        <w:autoSpaceDN/>
        <w:adjustRightInd/>
        <w:textAlignment w:val="auto"/>
        <w:rPr>
          <w:rFonts w:ascii="Verdana" w:hAnsi="Verdana"/>
          <w:sz w:val="20"/>
          <w:lang w:val="en-GB"/>
        </w:rPr>
      </w:pPr>
    </w:p>
    <w:p w14:paraId="6B31F2A5" w14:textId="77777777" w:rsidR="002E4695" w:rsidRDefault="002E4695" w:rsidP="002E4695">
      <w:pPr>
        <w:pStyle w:val="BodyText22"/>
        <w:overflowPunct/>
        <w:autoSpaceDE/>
        <w:autoSpaceDN/>
        <w:adjustRightInd/>
        <w:textAlignment w:val="auto"/>
        <w:rPr>
          <w:rFonts w:ascii="Verdana" w:hAnsi="Verdana"/>
          <w:sz w:val="20"/>
          <w:lang w:val="en-GB"/>
        </w:rPr>
      </w:pPr>
    </w:p>
    <w:p w14:paraId="763692C2" w14:textId="77777777" w:rsidR="002E4695" w:rsidRPr="00743082" w:rsidRDefault="002E4695" w:rsidP="002E4695">
      <w:pPr>
        <w:pStyle w:val="BodyText22"/>
        <w:overflowPunct/>
        <w:autoSpaceDE/>
        <w:autoSpaceDN/>
        <w:adjustRightInd/>
        <w:textAlignment w:val="auto"/>
        <w:rPr>
          <w:rFonts w:ascii="Verdana" w:hAnsi="Verdana"/>
          <w:b/>
          <w:sz w:val="20"/>
          <w:lang w:val="en-GB"/>
        </w:rPr>
      </w:pPr>
      <w:r w:rsidRPr="00743082">
        <w:rPr>
          <w:rFonts w:ascii="Verdana" w:hAnsi="Verdana"/>
          <w:b/>
          <w:sz w:val="20"/>
          <w:lang w:val="en-GB"/>
        </w:rPr>
        <w:t>4. The Schedule</w:t>
      </w:r>
    </w:p>
    <w:p w14:paraId="26A90F32" w14:textId="77777777" w:rsidR="002E4695" w:rsidRDefault="002E4695" w:rsidP="002E4695">
      <w:pPr>
        <w:pStyle w:val="BodyText22"/>
        <w:overflowPunct/>
        <w:autoSpaceDE/>
        <w:autoSpaceDN/>
        <w:adjustRightInd/>
        <w:textAlignment w:val="auto"/>
        <w:rPr>
          <w:rFonts w:ascii="Verdana" w:hAnsi="Verdana"/>
          <w:sz w:val="20"/>
          <w:lang w:val="en-GB"/>
        </w:rPr>
      </w:pPr>
      <w:r w:rsidRPr="00743082">
        <w:rPr>
          <w:rFonts w:ascii="Verdana" w:hAnsi="Verdana"/>
          <w:sz w:val="20"/>
          <w:lang w:val="en-GB"/>
        </w:rPr>
        <w:t>You are accepting that the schedule, attached as Appendix 1, will be used as the overall cha</w:t>
      </w:r>
      <w:r w:rsidRPr="00743082">
        <w:rPr>
          <w:rFonts w:ascii="Verdana" w:hAnsi="Verdana"/>
          <w:sz w:val="20"/>
          <w:lang w:val="en-GB"/>
        </w:rPr>
        <w:t>m</w:t>
      </w:r>
      <w:r w:rsidRPr="00743082">
        <w:rPr>
          <w:rFonts w:ascii="Verdana" w:hAnsi="Verdana"/>
          <w:sz w:val="20"/>
          <w:lang w:val="en-GB"/>
        </w:rPr>
        <w:t>pionship schedule. It will later, after agreement with the Championship Director, be possible to introduce minor adjustments or to include separate promotional activities in the schedule, but the schedule must generally be followed as pr</w:t>
      </w:r>
      <w:r w:rsidRPr="00743082">
        <w:rPr>
          <w:rFonts w:ascii="Verdana" w:hAnsi="Verdana"/>
          <w:sz w:val="20"/>
          <w:lang w:val="en-GB"/>
        </w:rPr>
        <w:t>e</w:t>
      </w:r>
      <w:r w:rsidRPr="00743082">
        <w:rPr>
          <w:rFonts w:ascii="Verdana" w:hAnsi="Verdana"/>
          <w:sz w:val="20"/>
          <w:lang w:val="en-GB"/>
        </w:rPr>
        <w:t>sented.</w:t>
      </w:r>
    </w:p>
    <w:p w14:paraId="3EB8A83D" w14:textId="77777777" w:rsidR="002E4695" w:rsidRDefault="002E4695" w:rsidP="002E4695">
      <w:pPr>
        <w:jc w:val="both"/>
        <w:rPr>
          <w:rFonts w:ascii="Verdana" w:hAnsi="Verdana"/>
          <w:sz w:val="20"/>
          <w:szCs w:val="20"/>
          <w:lang w:val="en-GB"/>
        </w:rPr>
      </w:pPr>
    </w:p>
    <w:p w14:paraId="4D1AF30B" w14:textId="77777777" w:rsidR="002E4695" w:rsidRPr="00443928" w:rsidRDefault="002E4695" w:rsidP="002E4695">
      <w:pPr>
        <w:jc w:val="both"/>
        <w:rPr>
          <w:rFonts w:ascii="Verdana" w:hAnsi="Verdana"/>
          <w:sz w:val="20"/>
          <w:szCs w:val="20"/>
          <w:lang w:val="en-GB"/>
        </w:rPr>
      </w:pPr>
    </w:p>
    <w:p w14:paraId="1DEAC065" w14:textId="77777777" w:rsidR="002E4695" w:rsidRPr="009442EB" w:rsidRDefault="002E4695" w:rsidP="002E4695">
      <w:pPr>
        <w:jc w:val="both"/>
        <w:rPr>
          <w:rFonts w:ascii="Verdana" w:hAnsi="Verdana"/>
          <w:b/>
          <w:sz w:val="20"/>
          <w:szCs w:val="20"/>
          <w:lang w:val="en-GB"/>
        </w:rPr>
      </w:pPr>
      <w:r>
        <w:rPr>
          <w:rFonts w:ascii="Verdana" w:hAnsi="Verdana"/>
          <w:b/>
          <w:sz w:val="20"/>
          <w:szCs w:val="20"/>
          <w:lang w:val="en-GB"/>
        </w:rPr>
        <w:t>5</w:t>
      </w:r>
      <w:r w:rsidRPr="009442EB">
        <w:rPr>
          <w:rFonts w:ascii="Verdana" w:hAnsi="Verdana"/>
          <w:b/>
          <w:sz w:val="20"/>
          <w:szCs w:val="20"/>
          <w:lang w:val="en-GB"/>
        </w:rPr>
        <w:t>. Inspections</w:t>
      </w:r>
    </w:p>
    <w:p w14:paraId="51E39C89" w14:textId="46F3455C" w:rsidR="002E4695" w:rsidRPr="009442EB" w:rsidRDefault="002E4695" w:rsidP="002E4695">
      <w:pPr>
        <w:jc w:val="both"/>
        <w:rPr>
          <w:rFonts w:ascii="Verdana" w:hAnsi="Verdana"/>
          <w:sz w:val="20"/>
          <w:szCs w:val="20"/>
          <w:lang w:val="en-GB"/>
        </w:rPr>
      </w:pPr>
      <w:r w:rsidRPr="009442EB">
        <w:rPr>
          <w:rFonts w:ascii="Verdana" w:hAnsi="Verdana"/>
          <w:sz w:val="20"/>
          <w:szCs w:val="20"/>
          <w:lang w:val="en-GB"/>
        </w:rPr>
        <w:t xml:space="preserve">There will be </w:t>
      </w:r>
      <w:r>
        <w:rPr>
          <w:rFonts w:ascii="Verdana" w:hAnsi="Verdana"/>
          <w:sz w:val="20"/>
          <w:szCs w:val="20"/>
          <w:lang w:val="en-GB"/>
        </w:rPr>
        <w:t xml:space="preserve">up to </w:t>
      </w:r>
      <w:r w:rsidRPr="009442EB">
        <w:rPr>
          <w:rFonts w:ascii="Verdana" w:hAnsi="Verdana"/>
          <w:sz w:val="20"/>
          <w:szCs w:val="20"/>
          <w:lang w:val="en-GB"/>
        </w:rPr>
        <w:t>three initial inspections; one</w:t>
      </w:r>
      <w:r>
        <w:rPr>
          <w:rFonts w:ascii="Verdana" w:hAnsi="Verdana"/>
          <w:sz w:val="20"/>
          <w:szCs w:val="20"/>
          <w:lang w:val="en-GB"/>
        </w:rPr>
        <w:t xml:space="preserve"> done by the E</w:t>
      </w:r>
      <w:r w:rsidRPr="009442EB">
        <w:rPr>
          <w:rFonts w:ascii="Verdana" w:hAnsi="Verdana"/>
          <w:sz w:val="20"/>
          <w:szCs w:val="20"/>
          <w:lang w:val="en-GB"/>
        </w:rPr>
        <w:t xml:space="preserve">BF Championship Director, one done by </w:t>
      </w:r>
      <w:r>
        <w:rPr>
          <w:rFonts w:ascii="Verdana" w:hAnsi="Verdana"/>
          <w:sz w:val="20"/>
          <w:szCs w:val="20"/>
          <w:lang w:val="en-GB"/>
        </w:rPr>
        <w:t>the E</w:t>
      </w:r>
      <w:r w:rsidRPr="009442EB">
        <w:rPr>
          <w:rFonts w:ascii="Verdana" w:hAnsi="Verdana"/>
          <w:sz w:val="20"/>
          <w:szCs w:val="20"/>
          <w:lang w:val="en-GB"/>
        </w:rPr>
        <w:t>BF Technical</w:t>
      </w:r>
      <w:r>
        <w:rPr>
          <w:rFonts w:ascii="Verdana" w:hAnsi="Verdana"/>
          <w:sz w:val="20"/>
          <w:szCs w:val="20"/>
          <w:lang w:val="en-GB"/>
        </w:rPr>
        <w:t xml:space="preserve"> Delegate and one done by the E</w:t>
      </w:r>
      <w:r w:rsidRPr="009442EB">
        <w:rPr>
          <w:rFonts w:ascii="Verdana" w:hAnsi="Verdana"/>
          <w:sz w:val="20"/>
          <w:szCs w:val="20"/>
          <w:lang w:val="en-GB"/>
        </w:rPr>
        <w:t>BF IT Delegate, all on dates agreed upon between the host and each delegate. The inspections, which normally will last 1-2 days each, might be held on the same days or at diffe</w:t>
      </w:r>
      <w:r w:rsidRPr="009442EB">
        <w:rPr>
          <w:rFonts w:ascii="Verdana" w:hAnsi="Verdana"/>
          <w:sz w:val="20"/>
          <w:szCs w:val="20"/>
          <w:lang w:val="en-GB"/>
        </w:rPr>
        <w:t>r</w:t>
      </w:r>
      <w:r w:rsidRPr="009442EB">
        <w:rPr>
          <w:rFonts w:ascii="Verdana" w:hAnsi="Verdana"/>
          <w:sz w:val="20"/>
          <w:szCs w:val="20"/>
          <w:lang w:val="en-GB"/>
        </w:rPr>
        <w:t>ent days. In special situations, one or more inspections might not be held.</w:t>
      </w:r>
    </w:p>
    <w:p w14:paraId="23F9164D" w14:textId="77777777" w:rsidR="002E4695" w:rsidRPr="00443928" w:rsidRDefault="002E4695" w:rsidP="002E4695">
      <w:pPr>
        <w:pStyle w:val="BodyText22"/>
        <w:overflowPunct/>
        <w:autoSpaceDE/>
        <w:autoSpaceDN/>
        <w:adjustRightInd/>
        <w:textAlignment w:val="auto"/>
        <w:rPr>
          <w:rFonts w:ascii="Verdana" w:hAnsi="Verdana"/>
          <w:sz w:val="20"/>
          <w:lang w:val="en-GB"/>
        </w:rPr>
      </w:pPr>
    </w:p>
    <w:p w14:paraId="25D95C58" w14:textId="3A20A636" w:rsidR="002E4695" w:rsidRDefault="002E4695" w:rsidP="002E4695">
      <w:pPr>
        <w:pStyle w:val="BodyText22"/>
        <w:overflowPunct/>
        <w:autoSpaceDE/>
        <w:autoSpaceDN/>
        <w:adjustRightInd/>
        <w:textAlignment w:val="auto"/>
        <w:rPr>
          <w:rFonts w:ascii="Verdana" w:hAnsi="Verdana"/>
          <w:sz w:val="20"/>
          <w:lang w:val="en-GB"/>
        </w:rPr>
      </w:pPr>
      <w:r w:rsidRPr="0055438C">
        <w:rPr>
          <w:rFonts w:ascii="Verdana" w:hAnsi="Verdana"/>
          <w:sz w:val="20"/>
          <w:lang w:val="en-GB"/>
        </w:rPr>
        <w:t>All expenses, related to the first i</w:t>
      </w:r>
      <w:r>
        <w:rPr>
          <w:rFonts w:ascii="Verdana" w:hAnsi="Verdana"/>
          <w:sz w:val="20"/>
          <w:lang w:val="en-GB"/>
        </w:rPr>
        <w:t>nspections will be covered by E</w:t>
      </w:r>
      <w:r w:rsidRPr="0055438C">
        <w:rPr>
          <w:rFonts w:ascii="Verdana" w:hAnsi="Verdana"/>
          <w:sz w:val="20"/>
          <w:lang w:val="en-GB"/>
        </w:rPr>
        <w:t>BF. In case of add</w:t>
      </w:r>
      <w:r w:rsidRPr="0055438C">
        <w:rPr>
          <w:rFonts w:ascii="Verdana" w:hAnsi="Verdana"/>
          <w:sz w:val="20"/>
          <w:lang w:val="en-GB"/>
        </w:rPr>
        <w:t>i</w:t>
      </w:r>
      <w:r w:rsidRPr="0055438C">
        <w:rPr>
          <w:rFonts w:ascii="Verdana" w:hAnsi="Verdana"/>
          <w:sz w:val="20"/>
          <w:lang w:val="en-GB"/>
        </w:rPr>
        <w:t>tional re-inspections, all related expenses, such as an economy flight ticket, taxies, accommodation, meals and refreshments and a daily per diem of 100 €, must be paid by the Host.</w:t>
      </w:r>
    </w:p>
    <w:p w14:paraId="1EB863AD" w14:textId="77777777" w:rsidR="002E4695" w:rsidRDefault="002E4695" w:rsidP="002E4695">
      <w:pPr>
        <w:pStyle w:val="BodyText22"/>
        <w:overflowPunct/>
        <w:autoSpaceDE/>
        <w:autoSpaceDN/>
        <w:adjustRightInd/>
        <w:textAlignment w:val="auto"/>
        <w:rPr>
          <w:rFonts w:ascii="Verdana" w:hAnsi="Verdana"/>
          <w:sz w:val="20"/>
          <w:lang w:val="en-GB"/>
        </w:rPr>
      </w:pPr>
    </w:p>
    <w:p w14:paraId="22D4B72C" w14:textId="77777777" w:rsidR="002E4695" w:rsidRDefault="002E4695" w:rsidP="002E4695">
      <w:pPr>
        <w:pStyle w:val="BodyText22"/>
        <w:overflowPunct/>
        <w:autoSpaceDE/>
        <w:autoSpaceDN/>
        <w:adjustRightInd/>
        <w:textAlignment w:val="auto"/>
        <w:rPr>
          <w:rFonts w:ascii="Verdana" w:hAnsi="Verdana"/>
          <w:sz w:val="20"/>
          <w:lang w:val="en-GB"/>
        </w:rPr>
      </w:pPr>
    </w:p>
    <w:p w14:paraId="5583C5DC" w14:textId="77777777" w:rsidR="002E4695" w:rsidRPr="0055438C" w:rsidRDefault="002E4695" w:rsidP="002E4695">
      <w:pPr>
        <w:pStyle w:val="BodyText22"/>
        <w:overflowPunct/>
        <w:autoSpaceDE/>
        <w:autoSpaceDN/>
        <w:adjustRightInd/>
        <w:textAlignment w:val="auto"/>
        <w:rPr>
          <w:rFonts w:ascii="Verdana" w:hAnsi="Verdana"/>
          <w:b/>
          <w:sz w:val="20"/>
          <w:lang w:val="en-GB"/>
        </w:rPr>
      </w:pPr>
      <w:r>
        <w:rPr>
          <w:rFonts w:ascii="Verdana" w:hAnsi="Verdana"/>
          <w:b/>
          <w:sz w:val="20"/>
          <w:lang w:val="en-GB"/>
        </w:rPr>
        <w:t>6</w:t>
      </w:r>
      <w:r w:rsidRPr="0055438C">
        <w:rPr>
          <w:rFonts w:ascii="Verdana" w:hAnsi="Verdana"/>
          <w:b/>
          <w:sz w:val="20"/>
          <w:lang w:val="en-GB"/>
        </w:rPr>
        <w:t>. Oil pa</w:t>
      </w:r>
      <w:r>
        <w:rPr>
          <w:rFonts w:ascii="Verdana" w:hAnsi="Verdana"/>
          <w:b/>
          <w:sz w:val="20"/>
          <w:lang w:val="en-GB"/>
        </w:rPr>
        <w:t>ttern</w:t>
      </w:r>
    </w:p>
    <w:p w14:paraId="3B4A6F93" w14:textId="55629965" w:rsidR="002E4695" w:rsidRPr="00443928"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sz w:val="20"/>
          <w:lang w:val="en-GB"/>
        </w:rPr>
        <w:t>The Hos</w:t>
      </w:r>
      <w:r>
        <w:rPr>
          <w:rFonts w:ascii="Verdana" w:hAnsi="Verdana"/>
          <w:sz w:val="20"/>
          <w:lang w:val="en-GB"/>
        </w:rPr>
        <w:t>t will, upon request from the E</w:t>
      </w:r>
      <w:r w:rsidRPr="00443928">
        <w:rPr>
          <w:rFonts w:ascii="Verdana" w:hAnsi="Verdana"/>
          <w:sz w:val="20"/>
          <w:lang w:val="en-GB"/>
        </w:rPr>
        <w:t>BF Technical delegate, circulate a text including the len</w:t>
      </w:r>
      <w:r>
        <w:rPr>
          <w:rFonts w:ascii="Verdana" w:hAnsi="Verdana"/>
          <w:sz w:val="20"/>
          <w:lang w:val="en-GB"/>
        </w:rPr>
        <w:t>gth of the oil pattern to all E</w:t>
      </w:r>
      <w:r w:rsidRPr="00443928">
        <w:rPr>
          <w:rFonts w:ascii="Verdana" w:hAnsi="Verdana"/>
          <w:sz w:val="20"/>
          <w:lang w:val="en-GB"/>
        </w:rPr>
        <w:t>BF member federations and furthermore present the same text at the championship website.</w:t>
      </w:r>
    </w:p>
    <w:p w14:paraId="31A72E66" w14:textId="77777777" w:rsidR="002E4695" w:rsidRPr="00443928" w:rsidRDefault="002E4695" w:rsidP="002E4695">
      <w:pPr>
        <w:pStyle w:val="BodyText22"/>
        <w:overflowPunct/>
        <w:autoSpaceDE/>
        <w:autoSpaceDN/>
        <w:adjustRightInd/>
        <w:textAlignment w:val="auto"/>
        <w:rPr>
          <w:rFonts w:ascii="Verdana" w:hAnsi="Verdana"/>
          <w:sz w:val="20"/>
          <w:lang w:val="en-GB"/>
        </w:rPr>
      </w:pPr>
    </w:p>
    <w:p w14:paraId="75ABCA48" w14:textId="11D14212" w:rsidR="002E4695" w:rsidRPr="0055438C" w:rsidRDefault="002E4695" w:rsidP="002E4695">
      <w:pPr>
        <w:pStyle w:val="BodyText22"/>
        <w:overflowPunct/>
        <w:autoSpaceDE/>
        <w:autoSpaceDN/>
        <w:adjustRightInd/>
        <w:textAlignment w:val="auto"/>
        <w:rPr>
          <w:rFonts w:ascii="Verdana" w:hAnsi="Verdana"/>
          <w:sz w:val="20"/>
          <w:lang w:val="en-GB"/>
        </w:rPr>
      </w:pPr>
      <w:r w:rsidRPr="0055438C">
        <w:rPr>
          <w:rFonts w:ascii="Verdana" w:hAnsi="Verdana"/>
          <w:sz w:val="20"/>
          <w:lang w:val="en-GB"/>
        </w:rPr>
        <w:t>The oil pattern will is due time be decided upon by the re</w:t>
      </w:r>
      <w:r>
        <w:rPr>
          <w:rFonts w:ascii="Verdana" w:hAnsi="Verdana"/>
          <w:sz w:val="20"/>
          <w:lang w:val="en-GB"/>
        </w:rPr>
        <w:t>presentative of Kegel and the E</w:t>
      </w:r>
      <w:r w:rsidRPr="0055438C">
        <w:rPr>
          <w:rFonts w:ascii="Verdana" w:hAnsi="Verdana"/>
          <w:sz w:val="20"/>
          <w:lang w:val="en-GB"/>
        </w:rPr>
        <w:t>BF Technical Delegate. The oil pattern will be published at the Team Managers mee</w:t>
      </w:r>
      <w:r w:rsidRPr="0055438C">
        <w:rPr>
          <w:rFonts w:ascii="Verdana" w:hAnsi="Verdana"/>
          <w:sz w:val="20"/>
          <w:lang w:val="en-GB"/>
        </w:rPr>
        <w:t>t</w:t>
      </w:r>
      <w:r w:rsidRPr="0055438C">
        <w:rPr>
          <w:rFonts w:ascii="Verdana" w:hAnsi="Verdana"/>
          <w:sz w:val="20"/>
          <w:lang w:val="en-GB"/>
        </w:rPr>
        <w:t>ing.</w:t>
      </w:r>
    </w:p>
    <w:p w14:paraId="5A7C1415" w14:textId="77777777" w:rsidR="002E4695" w:rsidRDefault="002E4695" w:rsidP="002E4695">
      <w:pPr>
        <w:pStyle w:val="BodyText22"/>
        <w:overflowPunct/>
        <w:autoSpaceDE/>
        <w:autoSpaceDN/>
        <w:adjustRightInd/>
        <w:textAlignment w:val="auto"/>
        <w:rPr>
          <w:rFonts w:ascii="Verdana" w:hAnsi="Verdana"/>
          <w:sz w:val="20"/>
          <w:lang w:val="en-GB"/>
        </w:rPr>
      </w:pPr>
    </w:p>
    <w:p w14:paraId="651B4111" w14:textId="77777777" w:rsidR="002E4695" w:rsidRDefault="002E4695" w:rsidP="002E4695">
      <w:pPr>
        <w:pStyle w:val="BodyText22"/>
        <w:overflowPunct/>
        <w:autoSpaceDE/>
        <w:autoSpaceDN/>
        <w:adjustRightInd/>
        <w:textAlignment w:val="auto"/>
        <w:rPr>
          <w:rFonts w:ascii="Verdana" w:hAnsi="Verdana"/>
          <w:sz w:val="20"/>
          <w:lang w:val="en-GB"/>
        </w:rPr>
      </w:pPr>
    </w:p>
    <w:p w14:paraId="619C2867" w14:textId="77777777" w:rsidR="002E4695" w:rsidRPr="00390143" w:rsidRDefault="002E4695" w:rsidP="002E4695">
      <w:pPr>
        <w:pStyle w:val="BodyText22"/>
        <w:overflowPunct/>
        <w:autoSpaceDE/>
        <w:autoSpaceDN/>
        <w:adjustRightInd/>
        <w:textAlignment w:val="auto"/>
        <w:rPr>
          <w:rFonts w:ascii="Verdana" w:hAnsi="Verdana"/>
          <w:b/>
          <w:sz w:val="20"/>
          <w:lang w:val="en-GB"/>
        </w:rPr>
      </w:pPr>
      <w:r>
        <w:rPr>
          <w:rFonts w:ascii="Verdana" w:hAnsi="Verdana"/>
          <w:b/>
          <w:sz w:val="20"/>
          <w:lang w:val="en-GB"/>
        </w:rPr>
        <w:t>7</w:t>
      </w:r>
      <w:r w:rsidRPr="00390143">
        <w:rPr>
          <w:rFonts w:ascii="Verdana" w:hAnsi="Verdana"/>
          <w:b/>
          <w:sz w:val="20"/>
          <w:lang w:val="en-GB"/>
        </w:rPr>
        <w:t xml:space="preserve">. </w:t>
      </w:r>
      <w:r>
        <w:rPr>
          <w:rFonts w:ascii="Verdana" w:hAnsi="Verdana"/>
          <w:b/>
          <w:sz w:val="20"/>
          <w:lang w:val="en-GB"/>
        </w:rPr>
        <w:t>Host agreements with</w:t>
      </w:r>
      <w:r w:rsidRPr="00390143">
        <w:rPr>
          <w:rFonts w:ascii="Verdana" w:hAnsi="Verdana"/>
          <w:b/>
          <w:sz w:val="20"/>
          <w:lang w:val="en-GB"/>
        </w:rPr>
        <w:t xml:space="preserve"> the bowling centre</w:t>
      </w:r>
    </w:p>
    <w:p w14:paraId="3EC6E197" w14:textId="77777777" w:rsidR="002E4695" w:rsidRPr="00443928"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bCs/>
          <w:sz w:val="20"/>
          <w:lang w:val="en-GB"/>
        </w:rPr>
        <w:t xml:space="preserve">During competition, alcoholic beverages cannot be served in the </w:t>
      </w:r>
      <w:r>
        <w:rPr>
          <w:rFonts w:ascii="Verdana" w:hAnsi="Verdana"/>
          <w:bCs/>
          <w:sz w:val="20"/>
          <w:lang w:val="en-GB"/>
        </w:rPr>
        <w:t>athlete’s</w:t>
      </w:r>
      <w:r w:rsidRPr="00443928">
        <w:rPr>
          <w:rFonts w:ascii="Verdana" w:hAnsi="Verdana"/>
          <w:bCs/>
          <w:sz w:val="20"/>
          <w:lang w:val="en-GB"/>
        </w:rPr>
        <w:t xml:space="preserve"> area.</w:t>
      </w:r>
    </w:p>
    <w:p w14:paraId="6EC94674" w14:textId="77777777" w:rsidR="002E4695" w:rsidRDefault="002E4695" w:rsidP="002E4695">
      <w:pPr>
        <w:pStyle w:val="BodyText22"/>
        <w:overflowPunct/>
        <w:autoSpaceDE/>
        <w:autoSpaceDN/>
        <w:adjustRightInd/>
        <w:textAlignment w:val="auto"/>
        <w:rPr>
          <w:rFonts w:ascii="Verdana" w:hAnsi="Verdana"/>
          <w:bCs/>
          <w:sz w:val="20"/>
          <w:lang w:val="en-GB"/>
        </w:rPr>
      </w:pPr>
    </w:p>
    <w:p w14:paraId="3AA0BFDC" w14:textId="77777777" w:rsidR="002E4695" w:rsidRDefault="002E4695" w:rsidP="002E4695">
      <w:pPr>
        <w:pStyle w:val="BodyText22"/>
        <w:overflowPunct/>
        <w:autoSpaceDE/>
        <w:autoSpaceDN/>
        <w:adjustRightInd/>
        <w:textAlignment w:val="auto"/>
        <w:rPr>
          <w:rFonts w:ascii="Verdana" w:hAnsi="Verdana"/>
          <w:bCs/>
          <w:sz w:val="20"/>
          <w:lang w:val="en-GB"/>
        </w:rPr>
      </w:pPr>
      <w:r w:rsidRPr="00443928">
        <w:rPr>
          <w:rFonts w:ascii="Verdana" w:hAnsi="Verdana"/>
          <w:bCs/>
          <w:sz w:val="20"/>
          <w:lang w:val="en-GB"/>
        </w:rPr>
        <w:t xml:space="preserve">During competition, smoking is not permitted in the </w:t>
      </w:r>
      <w:r>
        <w:rPr>
          <w:rFonts w:ascii="Verdana" w:hAnsi="Verdana"/>
          <w:bCs/>
          <w:sz w:val="20"/>
          <w:lang w:val="en-GB"/>
        </w:rPr>
        <w:t xml:space="preserve">entire </w:t>
      </w:r>
      <w:r w:rsidRPr="00443928">
        <w:rPr>
          <w:rFonts w:ascii="Verdana" w:hAnsi="Verdana"/>
          <w:bCs/>
          <w:sz w:val="20"/>
          <w:lang w:val="en-GB"/>
        </w:rPr>
        <w:t>bowling centre.</w:t>
      </w:r>
    </w:p>
    <w:p w14:paraId="43ED2E2B" w14:textId="77777777" w:rsidR="002E4695" w:rsidRPr="00A069A7" w:rsidRDefault="002E4695" w:rsidP="002E4695">
      <w:pPr>
        <w:pStyle w:val="BodyText22"/>
        <w:overflowPunct/>
        <w:autoSpaceDE/>
        <w:autoSpaceDN/>
        <w:adjustRightInd/>
        <w:textAlignment w:val="auto"/>
        <w:rPr>
          <w:rFonts w:ascii="Verdana" w:hAnsi="Verdana"/>
          <w:dstrike/>
          <w:sz w:val="20"/>
          <w:lang w:val="en-GB"/>
        </w:rPr>
      </w:pPr>
    </w:p>
    <w:p w14:paraId="7D10F9E4" w14:textId="77777777" w:rsidR="002E4695" w:rsidRPr="00A069A7" w:rsidRDefault="002E4695" w:rsidP="002E4695">
      <w:pPr>
        <w:pStyle w:val="BodyText22"/>
        <w:overflowPunct/>
        <w:autoSpaceDE/>
        <w:autoSpaceDN/>
        <w:adjustRightInd/>
        <w:textAlignment w:val="auto"/>
        <w:rPr>
          <w:rFonts w:ascii="Verdana" w:hAnsi="Verdana"/>
          <w:sz w:val="20"/>
          <w:lang w:val="en-GB"/>
        </w:rPr>
      </w:pPr>
      <w:r w:rsidRPr="00A069A7">
        <w:rPr>
          <w:rFonts w:ascii="Verdana" w:hAnsi="Verdana"/>
          <w:sz w:val="20"/>
          <w:lang w:val="en-GB"/>
        </w:rPr>
        <w:t>If physically possible, it should be agreed upon by the centre management to establish spect</w:t>
      </w:r>
      <w:r w:rsidRPr="00A069A7">
        <w:rPr>
          <w:rFonts w:ascii="Verdana" w:hAnsi="Verdana"/>
          <w:sz w:val="20"/>
          <w:lang w:val="en-GB"/>
        </w:rPr>
        <w:t>a</w:t>
      </w:r>
      <w:r w:rsidRPr="00A069A7">
        <w:rPr>
          <w:rFonts w:ascii="Verdana" w:hAnsi="Verdana"/>
          <w:sz w:val="20"/>
          <w:lang w:val="en-GB"/>
        </w:rPr>
        <w:t>tor stands during the championships.</w:t>
      </w:r>
    </w:p>
    <w:p w14:paraId="0F4F8A9B" w14:textId="77777777" w:rsidR="002E4695" w:rsidRPr="00A069A7" w:rsidRDefault="002E4695" w:rsidP="002E4695">
      <w:pPr>
        <w:pStyle w:val="BodyText22"/>
        <w:overflowPunct/>
        <w:autoSpaceDE/>
        <w:autoSpaceDN/>
        <w:adjustRightInd/>
        <w:textAlignment w:val="auto"/>
        <w:rPr>
          <w:rFonts w:ascii="Verdana" w:hAnsi="Verdana"/>
          <w:sz w:val="20"/>
          <w:lang w:val="en-GB"/>
        </w:rPr>
      </w:pPr>
    </w:p>
    <w:p w14:paraId="798509A3" w14:textId="77777777" w:rsidR="002E4695" w:rsidRPr="00A069A7" w:rsidRDefault="002E4695" w:rsidP="002E4695">
      <w:pPr>
        <w:pStyle w:val="BodyText22"/>
        <w:overflowPunct/>
        <w:autoSpaceDE/>
        <w:autoSpaceDN/>
        <w:adjustRightInd/>
        <w:textAlignment w:val="auto"/>
        <w:rPr>
          <w:rFonts w:ascii="Verdana" w:hAnsi="Verdana"/>
          <w:sz w:val="20"/>
          <w:lang w:val="en-GB"/>
        </w:rPr>
      </w:pPr>
      <w:r w:rsidRPr="00A069A7">
        <w:rPr>
          <w:rFonts w:ascii="Verdana" w:hAnsi="Verdana"/>
          <w:sz w:val="20"/>
          <w:lang w:val="en-GB"/>
        </w:rPr>
        <w:t>For the technical inspection, the centre management will accept that all lanes in the bowling centre must successively be made available for a da</w:t>
      </w:r>
      <w:r w:rsidRPr="00A069A7">
        <w:rPr>
          <w:rFonts w:ascii="Verdana" w:hAnsi="Verdana"/>
          <w:sz w:val="20"/>
          <w:lang w:val="en-GB"/>
        </w:rPr>
        <w:t>y</w:t>
      </w:r>
      <w:r w:rsidRPr="00A069A7">
        <w:rPr>
          <w:rFonts w:ascii="Verdana" w:hAnsi="Verdana"/>
          <w:sz w:val="20"/>
          <w:lang w:val="en-GB"/>
        </w:rPr>
        <w:t>time inspection.</w:t>
      </w:r>
    </w:p>
    <w:p w14:paraId="7FCFAE4B" w14:textId="77777777" w:rsidR="002E4695" w:rsidRDefault="002E4695" w:rsidP="002E4695">
      <w:pPr>
        <w:pStyle w:val="BodyText22"/>
        <w:overflowPunct/>
        <w:autoSpaceDE/>
        <w:autoSpaceDN/>
        <w:adjustRightInd/>
        <w:textAlignment w:val="auto"/>
        <w:rPr>
          <w:rFonts w:ascii="Verdana" w:hAnsi="Verdana"/>
          <w:sz w:val="20"/>
          <w:lang w:val="en-GB"/>
        </w:rPr>
      </w:pPr>
    </w:p>
    <w:p w14:paraId="5D5E6BA8" w14:textId="77777777" w:rsidR="002E4695" w:rsidRDefault="002E4695" w:rsidP="002E4695">
      <w:pPr>
        <w:pStyle w:val="BodyText22"/>
        <w:overflowPunct/>
        <w:autoSpaceDE/>
        <w:autoSpaceDN/>
        <w:adjustRightInd/>
        <w:textAlignment w:val="auto"/>
        <w:rPr>
          <w:rFonts w:ascii="Verdana" w:hAnsi="Verdana"/>
          <w:sz w:val="20"/>
          <w:lang w:val="en-GB"/>
        </w:rPr>
      </w:pPr>
      <w:r>
        <w:rPr>
          <w:rFonts w:ascii="Verdana" w:hAnsi="Verdana"/>
          <w:sz w:val="20"/>
          <w:lang w:val="en-GB"/>
        </w:rPr>
        <w:t>For the IT inspection, the centre management will accept ac</w:t>
      </w:r>
      <w:r w:rsidRPr="00027004">
        <w:rPr>
          <w:rFonts w:ascii="Verdana" w:hAnsi="Verdana"/>
          <w:sz w:val="20"/>
          <w:lang w:val="en-GB"/>
        </w:rPr>
        <w:t>cess to installations in the centre, such as sound equipment</w:t>
      </w:r>
      <w:r>
        <w:rPr>
          <w:rFonts w:ascii="Verdana" w:hAnsi="Verdana"/>
          <w:sz w:val="20"/>
          <w:lang w:val="en-GB"/>
        </w:rPr>
        <w:t>, the score system, IT Servers</w:t>
      </w:r>
      <w:r w:rsidRPr="00027004">
        <w:rPr>
          <w:rFonts w:ascii="Verdana" w:hAnsi="Verdana"/>
          <w:sz w:val="20"/>
          <w:lang w:val="en-GB"/>
        </w:rPr>
        <w:t xml:space="preserve"> and </w:t>
      </w:r>
      <w:r>
        <w:rPr>
          <w:rFonts w:ascii="Verdana" w:hAnsi="Verdana"/>
          <w:sz w:val="20"/>
          <w:lang w:val="en-GB"/>
        </w:rPr>
        <w:t>other IT install</w:t>
      </w:r>
      <w:r>
        <w:rPr>
          <w:rFonts w:ascii="Verdana" w:hAnsi="Verdana"/>
          <w:sz w:val="20"/>
          <w:lang w:val="en-GB"/>
        </w:rPr>
        <w:t>a</w:t>
      </w:r>
      <w:r>
        <w:rPr>
          <w:rFonts w:ascii="Verdana" w:hAnsi="Verdana"/>
          <w:sz w:val="20"/>
          <w:lang w:val="en-GB"/>
        </w:rPr>
        <w:t>tions.</w:t>
      </w:r>
    </w:p>
    <w:p w14:paraId="0A54E1FA" w14:textId="77777777" w:rsidR="002E4695" w:rsidRPr="00A069A7" w:rsidRDefault="002E4695" w:rsidP="002E4695">
      <w:pPr>
        <w:pStyle w:val="BodyText22"/>
        <w:overflowPunct/>
        <w:autoSpaceDE/>
        <w:autoSpaceDN/>
        <w:adjustRightInd/>
        <w:textAlignment w:val="auto"/>
        <w:rPr>
          <w:rFonts w:ascii="Verdana" w:hAnsi="Verdana"/>
          <w:sz w:val="20"/>
          <w:lang w:val="en-GB"/>
        </w:rPr>
      </w:pPr>
    </w:p>
    <w:p w14:paraId="756DF468" w14:textId="77777777" w:rsidR="002E4695" w:rsidRPr="00443928"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sz w:val="20"/>
          <w:lang w:val="en-GB"/>
        </w:rPr>
        <w:t>The centre management will accept that the LaneMap Guide, upon request from the ETBF Technical delegate, will be presented at the championship website by the Host.</w:t>
      </w:r>
    </w:p>
    <w:p w14:paraId="164629A7" w14:textId="77777777" w:rsidR="002E4695" w:rsidRDefault="002E4695" w:rsidP="002E4695">
      <w:pPr>
        <w:pStyle w:val="BodyText22"/>
        <w:overflowPunct/>
        <w:autoSpaceDE/>
        <w:autoSpaceDN/>
        <w:adjustRightInd/>
        <w:textAlignment w:val="auto"/>
        <w:rPr>
          <w:rFonts w:ascii="Verdana" w:hAnsi="Verdana"/>
          <w:sz w:val="20"/>
          <w:lang w:val="en-GB"/>
        </w:rPr>
      </w:pPr>
    </w:p>
    <w:p w14:paraId="1CB8A67D" w14:textId="77777777" w:rsidR="002E4695" w:rsidRPr="00443928"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sz w:val="20"/>
          <w:lang w:val="en-GB"/>
        </w:rPr>
        <w:t>All lane maintenance during the championship will be performed with Kegel equipment and products.</w:t>
      </w:r>
    </w:p>
    <w:p w14:paraId="72D7D370" w14:textId="77777777" w:rsidR="002E4695" w:rsidRDefault="002E4695" w:rsidP="002E4695">
      <w:pPr>
        <w:pStyle w:val="BodyText22"/>
        <w:overflowPunct/>
        <w:autoSpaceDE/>
        <w:autoSpaceDN/>
        <w:adjustRightInd/>
        <w:textAlignment w:val="auto"/>
        <w:rPr>
          <w:rFonts w:ascii="Verdana" w:hAnsi="Verdana"/>
          <w:sz w:val="20"/>
          <w:lang w:val="en-GB"/>
        </w:rPr>
      </w:pPr>
    </w:p>
    <w:p w14:paraId="5CD75B35" w14:textId="77777777" w:rsidR="002E4695" w:rsidRPr="00443928"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sz w:val="20"/>
          <w:lang w:val="en-GB"/>
        </w:rPr>
        <w:t>Spaces for Kegel signs, posters and other material will be available in the bowling centre.</w:t>
      </w:r>
    </w:p>
    <w:p w14:paraId="4CD2F345" w14:textId="77777777" w:rsidR="002E4695" w:rsidRDefault="002E4695" w:rsidP="002E4695">
      <w:pPr>
        <w:pStyle w:val="BodyText22"/>
        <w:overflowPunct/>
        <w:autoSpaceDE/>
        <w:autoSpaceDN/>
        <w:adjustRightInd/>
        <w:textAlignment w:val="auto"/>
        <w:rPr>
          <w:rFonts w:ascii="Verdana" w:hAnsi="Verdana"/>
          <w:color w:val="000000"/>
          <w:sz w:val="20"/>
          <w:lang w:val="en-GB"/>
        </w:rPr>
      </w:pPr>
    </w:p>
    <w:p w14:paraId="53CB70F0" w14:textId="77777777" w:rsidR="002E4695" w:rsidRPr="00443928"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color w:val="000000"/>
          <w:sz w:val="20"/>
          <w:lang w:val="en-GB"/>
        </w:rPr>
        <w:t>The Host cannot enter into external agreements or contracts, including clauses to promote or physically present products competing with Kegel products (oil m</w:t>
      </w:r>
      <w:r w:rsidRPr="00443928">
        <w:rPr>
          <w:rFonts w:ascii="Verdana" w:hAnsi="Verdana"/>
          <w:color w:val="000000"/>
          <w:sz w:val="20"/>
          <w:lang w:val="en-GB"/>
        </w:rPr>
        <w:t>a</w:t>
      </w:r>
      <w:r w:rsidRPr="00443928">
        <w:rPr>
          <w:rFonts w:ascii="Verdana" w:hAnsi="Verdana"/>
          <w:color w:val="000000"/>
          <w:sz w:val="20"/>
          <w:lang w:val="en-GB"/>
        </w:rPr>
        <w:t>chines, chemicals and lane measurement tools) during the whole duration of the champio</w:t>
      </w:r>
      <w:r w:rsidRPr="00443928">
        <w:rPr>
          <w:rFonts w:ascii="Verdana" w:hAnsi="Verdana"/>
          <w:color w:val="000000"/>
          <w:sz w:val="20"/>
          <w:lang w:val="en-GB"/>
        </w:rPr>
        <w:t>n</w:t>
      </w:r>
      <w:r w:rsidRPr="00443928">
        <w:rPr>
          <w:rFonts w:ascii="Verdana" w:hAnsi="Verdana"/>
          <w:color w:val="000000"/>
          <w:sz w:val="20"/>
          <w:lang w:val="en-GB"/>
        </w:rPr>
        <w:t>ship period.</w:t>
      </w:r>
    </w:p>
    <w:p w14:paraId="3EB87CFB" w14:textId="77777777" w:rsidR="002E4695" w:rsidRDefault="002E4695" w:rsidP="002E4695">
      <w:pPr>
        <w:pStyle w:val="BodyText22"/>
        <w:overflowPunct/>
        <w:autoSpaceDE/>
        <w:autoSpaceDN/>
        <w:adjustRightInd/>
        <w:textAlignment w:val="auto"/>
        <w:rPr>
          <w:rFonts w:ascii="Verdana" w:hAnsi="Verdana"/>
          <w:sz w:val="20"/>
          <w:lang w:val="en-GB"/>
        </w:rPr>
      </w:pPr>
    </w:p>
    <w:p w14:paraId="469F8233" w14:textId="77777777" w:rsidR="002E4695" w:rsidRDefault="002E4695" w:rsidP="002E4695">
      <w:pPr>
        <w:pStyle w:val="BodyText22"/>
        <w:overflowPunct/>
        <w:autoSpaceDE/>
        <w:autoSpaceDN/>
        <w:adjustRightInd/>
        <w:textAlignment w:val="auto"/>
        <w:rPr>
          <w:rFonts w:ascii="Verdana" w:hAnsi="Verdana"/>
          <w:sz w:val="20"/>
          <w:lang w:val="en-GB"/>
        </w:rPr>
      </w:pPr>
    </w:p>
    <w:p w14:paraId="7052B046" w14:textId="77777777" w:rsidR="002E4695" w:rsidRPr="00390143" w:rsidRDefault="002E4695" w:rsidP="002E4695">
      <w:pPr>
        <w:pStyle w:val="BodyText22"/>
        <w:overflowPunct/>
        <w:autoSpaceDE/>
        <w:autoSpaceDN/>
        <w:adjustRightInd/>
        <w:textAlignment w:val="auto"/>
        <w:rPr>
          <w:rFonts w:ascii="Verdana" w:hAnsi="Verdana"/>
          <w:b/>
          <w:sz w:val="20"/>
          <w:lang w:val="en-GB"/>
        </w:rPr>
      </w:pPr>
      <w:r>
        <w:rPr>
          <w:rFonts w:ascii="Verdana" w:hAnsi="Verdana"/>
          <w:b/>
          <w:sz w:val="20"/>
          <w:lang w:val="en-GB"/>
        </w:rPr>
        <w:t>8</w:t>
      </w:r>
      <w:r w:rsidRPr="00390143">
        <w:rPr>
          <w:rFonts w:ascii="Verdana" w:hAnsi="Verdana"/>
          <w:b/>
          <w:sz w:val="20"/>
          <w:lang w:val="en-GB"/>
        </w:rPr>
        <w:t>. Official hotels</w:t>
      </w:r>
    </w:p>
    <w:p w14:paraId="2F414DCA" w14:textId="77777777" w:rsidR="002E4695" w:rsidRPr="00443928"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sz w:val="20"/>
          <w:lang w:val="en-GB"/>
        </w:rPr>
        <w:t>The Host will make the necessary agreements with hotels, bowling centre, food facilities and other relevant parties.</w:t>
      </w:r>
    </w:p>
    <w:p w14:paraId="775208A2" w14:textId="77777777" w:rsidR="002E4695" w:rsidRDefault="002E4695" w:rsidP="002E4695">
      <w:pPr>
        <w:pStyle w:val="BodyText22"/>
        <w:overflowPunct/>
        <w:autoSpaceDE/>
        <w:autoSpaceDN/>
        <w:adjustRightInd/>
        <w:textAlignment w:val="auto"/>
        <w:rPr>
          <w:rFonts w:ascii="Verdana" w:hAnsi="Verdana"/>
          <w:sz w:val="20"/>
          <w:lang w:val="en-GB"/>
        </w:rPr>
      </w:pPr>
    </w:p>
    <w:p w14:paraId="21222F48" w14:textId="77777777" w:rsidR="002E4695" w:rsidRDefault="002E4695" w:rsidP="002E4695">
      <w:pPr>
        <w:pStyle w:val="BodyText22"/>
        <w:overflowPunct/>
        <w:autoSpaceDE/>
        <w:autoSpaceDN/>
        <w:adjustRightInd/>
        <w:textAlignment w:val="auto"/>
        <w:rPr>
          <w:rFonts w:ascii="Verdana" w:hAnsi="Verdana"/>
          <w:sz w:val="20"/>
          <w:lang w:val="en-GB"/>
        </w:rPr>
      </w:pPr>
    </w:p>
    <w:p w14:paraId="377C9D85" w14:textId="77777777" w:rsidR="002E4695" w:rsidRPr="00A069A7" w:rsidRDefault="002E4695" w:rsidP="002E4695">
      <w:pPr>
        <w:pStyle w:val="BodyText22"/>
        <w:overflowPunct/>
        <w:autoSpaceDE/>
        <w:autoSpaceDN/>
        <w:adjustRightInd/>
        <w:textAlignment w:val="auto"/>
        <w:rPr>
          <w:rFonts w:ascii="Verdana" w:hAnsi="Verdana"/>
          <w:b/>
          <w:sz w:val="20"/>
          <w:lang w:val="en-GB"/>
        </w:rPr>
      </w:pPr>
      <w:r>
        <w:rPr>
          <w:rFonts w:ascii="Verdana" w:hAnsi="Verdana"/>
          <w:b/>
          <w:sz w:val="20"/>
          <w:lang w:val="en-GB"/>
        </w:rPr>
        <w:t>9</w:t>
      </w:r>
      <w:r w:rsidRPr="00A069A7">
        <w:rPr>
          <w:rFonts w:ascii="Verdana" w:hAnsi="Verdana"/>
          <w:b/>
          <w:sz w:val="20"/>
          <w:lang w:val="en-GB"/>
        </w:rPr>
        <w:t>. Sponsors, TV and Web streaming</w:t>
      </w:r>
    </w:p>
    <w:p w14:paraId="42B3D248" w14:textId="77777777" w:rsidR="002E4695"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sz w:val="20"/>
          <w:lang w:val="en-GB"/>
        </w:rPr>
        <w:t xml:space="preserve">The Host has the right to enter </w:t>
      </w:r>
      <w:r>
        <w:rPr>
          <w:rFonts w:ascii="Verdana" w:hAnsi="Verdana"/>
          <w:sz w:val="20"/>
          <w:lang w:val="en-GB"/>
        </w:rPr>
        <w:t xml:space="preserve">into </w:t>
      </w:r>
      <w:r w:rsidRPr="00443928">
        <w:rPr>
          <w:rFonts w:ascii="Verdana" w:hAnsi="Verdana"/>
          <w:sz w:val="20"/>
          <w:lang w:val="en-GB"/>
        </w:rPr>
        <w:t>sponsor contracts</w:t>
      </w:r>
      <w:r>
        <w:rPr>
          <w:rFonts w:ascii="Verdana" w:hAnsi="Verdana"/>
          <w:sz w:val="20"/>
          <w:lang w:val="en-GB"/>
        </w:rPr>
        <w:t>,</w:t>
      </w:r>
      <w:r w:rsidRPr="00443928">
        <w:rPr>
          <w:rFonts w:ascii="Verdana" w:hAnsi="Verdana"/>
          <w:sz w:val="20"/>
          <w:lang w:val="en-GB"/>
        </w:rPr>
        <w:t xml:space="preserve"> provided they are not in conflict with any other agreements previously made a</w:t>
      </w:r>
      <w:r>
        <w:rPr>
          <w:rFonts w:ascii="Verdana" w:hAnsi="Verdana"/>
          <w:sz w:val="20"/>
          <w:lang w:val="en-GB"/>
        </w:rPr>
        <w:t>nd informed in advance by ETBF.</w:t>
      </w:r>
    </w:p>
    <w:p w14:paraId="0796DB44" w14:textId="77777777" w:rsidR="002E4695" w:rsidRDefault="002E4695" w:rsidP="002E4695">
      <w:pPr>
        <w:pStyle w:val="BodyText22"/>
        <w:overflowPunct/>
        <w:autoSpaceDE/>
        <w:autoSpaceDN/>
        <w:adjustRightInd/>
        <w:textAlignment w:val="auto"/>
        <w:rPr>
          <w:rFonts w:ascii="Verdana" w:hAnsi="Verdana"/>
          <w:sz w:val="20"/>
          <w:lang w:val="en-GB"/>
        </w:rPr>
      </w:pPr>
    </w:p>
    <w:p w14:paraId="416681A4" w14:textId="77777777" w:rsidR="002E4695" w:rsidRDefault="002E4695" w:rsidP="002E4695">
      <w:pPr>
        <w:pStyle w:val="BodyText22"/>
        <w:overflowPunct/>
        <w:autoSpaceDE/>
        <w:autoSpaceDN/>
        <w:adjustRightInd/>
        <w:textAlignment w:val="auto"/>
        <w:rPr>
          <w:rFonts w:ascii="Verdana" w:hAnsi="Verdana"/>
          <w:sz w:val="20"/>
          <w:lang w:val="en-GB"/>
        </w:rPr>
      </w:pPr>
      <w:r>
        <w:rPr>
          <w:rFonts w:ascii="Verdana" w:hAnsi="Verdana"/>
          <w:sz w:val="20"/>
          <w:lang w:val="en-GB"/>
        </w:rPr>
        <w:t>The Host has the right to enter into TV and/or web streaming agreements with third party companies.</w:t>
      </w:r>
    </w:p>
    <w:p w14:paraId="1488446D" w14:textId="77777777" w:rsidR="002E4695" w:rsidRDefault="002E4695" w:rsidP="002E4695">
      <w:pPr>
        <w:pStyle w:val="BodyText22"/>
        <w:overflowPunct/>
        <w:autoSpaceDE/>
        <w:autoSpaceDN/>
        <w:adjustRightInd/>
        <w:textAlignment w:val="auto"/>
        <w:rPr>
          <w:rFonts w:ascii="Verdana" w:hAnsi="Verdana"/>
          <w:sz w:val="20"/>
          <w:lang w:val="en-GB"/>
        </w:rPr>
      </w:pPr>
    </w:p>
    <w:p w14:paraId="4AB5C6E4" w14:textId="32B606FD" w:rsidR="002E4695" w:rsidRPr="00443928" w:rsidRDefault="002E4695" w:rsidP="002E4695">
      <w:pPr>
        <w:pStyle w:val="BodyText22"/>
        <w:overflowPunct/>
        <w:autoSpaceDE/>
        <w:autoSpaceDN/>
        <w:adjustRightInd/>
        <w:textAlignment w:val="auto"/>
        <w:rPr>
          <w:rFonts w:ascii="Verdana" w:hAnsi="Verdana"/>
          <w:sz w:val="20"/>
          <w:lang w:val="en-GB"/>
        </w:rPr>
      </w:pPr>
      <w:r>
        <w:rPr>
          <w:rFonts w:ascii="Verdana" w:hAnsi="Verdana"/>
          <w:sz w:val="20"/>
          <w:lang w:val="en-GB"/>
        </w:rPr>
        <w:t>In cases where a right fee is paid to the Host as a consequence of a TV agreement or a web streaming, or in case a pay-per-view income is fully or partly paid to the Host, a separate a</w:t>
      </w:r>
      <w:r>
        <w:rPr>
          <w:rFonts w:ascii="Verdana" w:hAnsi="Verdana"/>
          <w:sz w:val="20"/>
          <w:lang w:val="en-GB"/>
        </w:rPr>
        <w:t>c</w:t>
      </w:r>
      <w:r>
        <w:rPr>
          <w:rFonts w:ascii="Verdana" w:hAnsi="Verdana"/>
          <w:sz w:val="20"/>
          <w:lang w:val="en-GB"/>
        </w:rPr>
        <w:t>counting therefore must be made and a payment</w:t>
      </w:r>
      <w:r>
        <w:rPr>
          <w:rFonts w:ascii="Verdana" w:hAnsi="Verdana"/>
          <w:sz w:val="20"/>
          <w:lang w:val="en-GB"/>
        </w:rPr>
        <w:t xml:space="preserve"> of 20% of the income paid to E</w:t>
      </w:r>
      <w:r>
        <w:rPr>
          <w:rFonts w:ascii="Verdana" w:hAnsi="Verdana"/>
          <w:sz w:val="20"/>
          <w:lang w:val="en-GB"/>
        </w:rPr>
        <w:t>BF at the latest 14 days after the conclusion of the championships.</w:t>
      </w:r>
    </w:p>
    <w:p w14:paraId="3226CF89" w14:textId="0622D4B9" w:rsidR="002E4695" w:rsidRDefault="002E4695" w:rsidP="002E4695">
      <w:pPr>
        <w:pStyle w:val="BodyText22"/>
        <w:overflowPunct/>
        <w:autoSpaceDE/>
        <w:autoSpaceDN/>
        <w:adjustRightInd/>
        <w:textAlignment w:val="auto"/>
        <w:rPr>
          <w:rFonts w:ascii="Verdana" w:hAnsi="Verdana"/>
          <w:sz w:val="20"/>
          <w:lang w:val="en-GB"/>
        </w:rPr>
      </w:pPr>
    </w:p>
    <w:p w14:paraId="15F4858D" w14:textId="77777777" w:rsidR="002E4695" w:rsidRDefault="002E4695" w:rsidP="002E4695">
      <w:pPr>
        <w:pStyle w:val="BodyText22"/>
        <w:overflowPunct/>
        <w:autoSpaceDE/>
        <w:autoSpaceDN/>
        <w:adjustRightInd/>
        <w:textAlignment w:val="auto"/>
        <w:rPr>
          <w:rFonts w:ascii="Verdana" w:hAnsi="Verdana"/>
          <w:sz w:val="20"/>
          <w:lang w:val="en-GB"/>
        </w:rPr>
      </w:pPr>
    </w:p>
    <w:p w14:paraId="60B43056" w14:textId="77777777" w:rsidR="002E4695" w:rsidRPr="004E0F46" w:rsidRDefault="002E4695" w:rsidP="002E4695">
      <w:pPr>
        <w:pStyle w:val="BodyText22"/>
        <w:overflowPunct/>
        <w:autoSpaceDE/>
        <w:autoSpaceDN/>
        <w:adjustRightInd/>
        <w:textAlignment w:val="auto"/>
        <w:rPr>
          <w:rFonts w:ascii="Verdana" w:hAnsi="Verdana"/>
          <w:b/>
          <w:sz w:val="20"/>
          <w:lang w:val="en-GB"/>
        </w:rPr>
      </w:pPr>
      <w:r>
        <w:rPr>
          <w:rFonts w:ascii="Verdana" w:hAnsi="Verdana"/>
          <w:b/>
          <w:sz w:val="20"/>
          <w:lang w:val="en-GB"/>
        </w:rPr>
        <w:t>10</w:t>
      </w:r>
      <w:r w:rsidRPr="004E0F46">
        <w:rPr>
          <w:rFonts w:ascii="Verdana" w:hAnsi="Verdana"/>
          <w:b/>
          <w:sz w:val="20"/>
          <w:lang w:val="en-GB"/>
        </w:rPr>
        <w:t xml:space="preserve">. Media </w:t>
      </w:r>
      <w:r>
        <w:rPr>
          <w:rFonts w:ascii="Verdana" w:hAnsi="Verdana"/>
          <w:b/>
          <w:sz w:val="20"/>
          <w:lang w:val="en-GB"/>
        </w:rPr>
        <w:t xml:space="preserve">and media </w:t>
      </w:r>
      <w:r w:rsidRPr="004E0F46">
        <w:rPr>
          <w:rFonts w:ascii="Verdana" w:hAnsi="Verdana"/>
          <w:b/>
          <w:sz w:val="20"/>
          <w:lang w:val="en-GB"/>
        </w:rPr>
        <w:t>facilities</w:t>
      </w:r>
    </w:p>
    <w:p w14:paraId="7BAF4355" w14:textId="65184E11" w:rsidR="002E4695"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sz w:val="20"/>
          <w:lang w:val="en-GB"/>
        </w:rPr>
        <w:t>The Host will provide for necessary and comfortable media faci</w:t>
      </w:r>
      <w:r>
        <w:rPr>
          <w:rFonts w:ascii="Verdana" w:hAnsi="Verdana"/>
          <w:sz w:val="20"/>
          <w:lang w:val="en-GB"/>
        </w:rPr>
        <w:t>lities in accordance with the E</w:t>
      </w:r>
      <w:r w:rsidRPr="00443928">
        <w:rPr>
          <w:rFonts w:ascii="Verdana" w:hAnsi="Verdana"/>
          <w:sz w:val="20"/>
          <w:lang w:val="en-GB"/>
        </w:rPr>
        <w:t>BF R</w:t>
      </w:r>
      <w:r>
        <w:rPr>
          <w:rFonts w:ascii="Verdana" w:hAnsi="Verdana"/>
          <w:sz w:val="20"/>
          <w:lang w:val="en-GB"/>
        </w:rPr>
        <w:t>ules.</w:t>
      </w:r>
    </w:p>
    <w:p w14:paraId="0DB709E5" w14:textId="77777777" w:rsidR="002E4695" w:rsidRDefault="002E4695" w:rsidP="002E4695">
      <w:pPr>
        <w:pStyle w:val="BodyText22"/>
        <w:overflowPunct/>
        <w:autoSpaceDE/>
        <w:autoSpaceDN/>
        <w:adjustRightInd/>
        <w:textAlignment w:val="auto"/>
        <w:rPr>
          <w:rFonts w:ascii="Verdana" w:hAnsi="Verdana"/>
          <w:sz w:val="20"/>
          <w:lang w:val="en-GB"/>
        </w:rPr>
      </w:pPr>
    </w:p>
    <w:p w14:paraId="42034CF7" w14:textId="77777777" w:rsidR="002E4695" w:rsidRDefault="002E4695" w:rsidP="002E4695">
      <w:pPr>
        <w:pStyle w:val="BodyText22"/>
        <w:overflowPunct/>
        <w:autoSpaceDE/>
        <w:autoSpaceDN/>
        <w:adjustRightInd/>
        <w:textAlignment w:val="auto"/>
        <w:rPr>
          <w:rFonts w:ascii="Verdana" w:hAnsi="Verdana"/>
          <w:sz w:val="20"/>
          <w:lang w:val="en-GB"/>
        </w:rPr>
      </w:pPr>
      <w:r>
        <w:rPr>
          <w:rFonts w:ascii="Verdana" w:hAnsi="Verdana"/>
          <w:sz w:val="20"/>
          <w:lang w:val="en-GB"/>
        </w:rPr>
        <w:t xml:space="preserve">Sufficient </w:t>
      </w:r>
      <w:r w:rsidRPr="00443928">
        <w:rPr>
          <w:rFonts w:ascii="Verdana" w:hAnsi="Verdana"/>
          <w:sz w:val="20"/>
          <w:lang w:val="en-GB"/>
        </w:rPr>
        <w:t>space per accreditation</w:t>
      </w:r>
      <w:r>
        <w:rPr>
          <w:rFonts w:ascii="Verdana" w:hAnsi="Verdana"/>
          <w:sz w:val="20"/>
          <w:lang w:val="en-GB"/>
        </w:rPr>
        <w:t xml:space="preserve"> will be provided.</w:t>
      </w:r>
    </w:p>
    <w:p w14:paraId="13AC711B" w14:textId="77777777" w:rsidR="002E4695" w:rsidRDefault="002E4695" w:rsidP="002E4695">
      <w:pPr>
        <w:pStyle w:val="BodyText22"/>
        <w:overflowPunct/>
        <w:autoSpaceDE/>
        <w:autoSpaceDN/>
        <w:adjustRightInd/>
        <w:textAlignment w:val="auto"/>
        <w:rPr>
          <w:rFonts w:ascii="Verdana" w:hAnsi="Verdana"/>
          <w:sz w:val="20"/>
          <w:lang w:val="en-GB"/>
        </w:rPr>
      </w:pPr>
    </w:p>
    <w:p w14:paraId="597BD653" w14:textId="77777777" w:rsidR="002E4695" w:rsidRDefault="002E4695" w:rsidP="002E4695">
      <w:pPr>
        <w:pStyle w:val="BodyText22"/>
        <w:overflowPunct/>
        <w:autoSpaceDE/>
        <w:autoSpaceDN/>
        <w:adjustRightInd/>
        <w:textAlignment w:val="auto"/>
        <w:rPr>
          <w:rFonts w:ascii="Verdana" w:hAnsi="Verdana"/>
          <w:sz w:val="20"/>
          <w:lang w:val="en-GB"/>
        </w:rPr>
      </w:pPr>
      <w:r>
        <w:rPr>
          <w:rFonts w:ascii="Verdana" w:hAnsi="Verdana"/>
          <w:sz w:val="20"/>
          <w:lang w:val="en-GB"/>
        </w:rPr>
        <w:t>A</w:t>
      </w:r>
      <w:r w:rsidRPr="00443928">
        <w:rPr>
          <w:rFonts w:ascii="Verdana" w:hAnsi="Verdana"/>
          <w:sz w:val="20"/>
          <w:lang w:val="en-GB"/>
        </w:rPr>
        <w:t xml:space="preserve"> sufficient </w:t>
      </w:r>
      <w:r>
        <w:rPr>
          <w:rFonts w:ascii="Verdana" w:hAnsi="Verdana"/>
          <w:sz w:val="20"/>
          <w:lang w:val="en-GB"/>
        </w:rPr>
        <w:t xml:space="preserve">separate </w:t>
      </w:r>
      <w:r w:rsidRPr="00443928">
        <w:rPr>
          <w:rFonts w:ascii="Verdana" w:hAnsi="Verdana"/>
          <w:sz w:val="20"/>
          <w:lang w:val="en-GB"/>
        </w:rPr>
        <w:t xml:space="preserve">internet connection dedicated to the media room </w:t>
      </w:r>
      <w:r>
        <w:rPr>
          <w:rFonts w:ascii="Verdana" w:hAnsi="Verdana"/>
          <w:sz w:val="20"/>
          <w:lang w:val="en-GB"/>
        </w:rPr>
        <w:t>will be provided</w:t>
      </w:r>
      <w:r w:rsidRPr="00443928">
        <w:rPr>
          <w:rFonts w:ascii="Verdana" w:hAnsi="Verdana"/>
          <w:sz w:val="20"/>
          <w:lang w:val="en-GB"/>
        </w:rPr>
        <w:t xml:space="preserve">, </w:t>
      </w:r>
      <w:r>
        <w:rPr>
          <w:rFonts w:ascii="Verdana" w:hAnsi="Verdana"/>
          <w:sz w:val="20"/>
          <w:lang w:val="en-GB"/>
        </w:rPr>
        <w:t>toget</w:t>
      </w:r>
      <w:r>
        <w:rPr>
          <w:rFonts w:ascii="Verdana" w:hAnsi="Verdana"/>
          <w:sz w:val="20"/>
          <w:lang w:val="en-GB"/>
        </w:rPr>
        <w:t>h</w:t>
      </w:r>
      <w:r>
        <w:rPr>
          <w:rFonts w:ascii="Verdana" w:hAnsi="Verdana"/>
          <w:sz w:val="20"/>
          <w:lang w:val="en-GB"/>
        </w:rPr>
        <w:t xml:space="preserve">er with </w:t>
      </w:r>
      <w:r w:rsidRPr="00443928">
        <w:rPr>
          <w:rFonts w:ascii="Verdana" w:hAnsi="Verdana"/>
          <w:sz w:val="20"/>
          <w:lang w:val="en-GB"/>
        </w:rPr>
        <w:t>extra electricity extensions including at least 3 plugs per accreditation, 1-2 printers d</w:t>
      </w:r>
      <w:r w:rsidRPr="00443928">
        <w:rPr>
          <w:rFonts w:ascii="Verdana" w:hAnsi="Verdana"/>
          <w:sz w:val="20"/>
          <w:lang w:val="en-GB"/>
        </w:rPr>
        <w:t>e</w:t>
      </w:r>
      <w:r w:rsidRPr="00443928">
        <w:rPr>
          <w:rFonts w:ascii="Verdana" w:hAnsi="Verdana"/>
          <w:sz w:val="20"/>
          <w:lang w:val="en-GB"/>
        </w:rPr>
        <w:t>pending on the number of accredited and a guard on duty preventing anyone else than pe</w:t>
      </w:r>
      <w:r w:rsidRPr="00443928">
        <w:rPr>
          <w:rFonts w:ascii="Verdana" w:hAnsi="Verdana"/>
          <w:sz w:val="20"/>
          <w:lang w:val="en-GB"/>
        </w:rPr>
        <w:t>r</w:t>
      </w:r>
      <w:r w:rsidRPr="00443928">
        <w:rPr>
          <w:rFonts w:ascii="Verdana" w:hAnsi="Verdana"/>
          <w:sz w:val="20"/>
          <w:lang w:val="en-GB"/>
        </w:rPr>
        <w:t>sons with sufficient accred</w:t>
      </w:r>
      <w:r w:rsidRPr="00443928">
        <w:rPr>
          <w:rFonts w:ascii="Verdana" w:hAnsi="Verdana"/>
          <w:sz w:val="20"/>
          <w:lang w:val="en-GB"/>
        </w:rPr>
        <w:t>i</w:t>
      </w:r>
      <w:r w:rsidRPr="00443928">
        <w:rPr>
          <w:rFonts w:ascii="Verdana" w:hAnsi="Verdana"/>
          <w:sz w:val="20"/>
          <w:lang w:val="en-GB"/>
        </w:rPr>
        <w:t>tation from entering the room.</w:t>
      </w:r>
    </w:p>
    <w:p w14:paraId="7EDA0CDC" w14:textId="77777777" w:rsidR="002E4695" w:rsidRDefault="002E4695" w:rsidP="002E4695">
      <w:pPr>
        <w:pStyle w:val="BodyText22"/>
        <w:overflowPunct/>
        <w:autoSpaceDE/>
        <w:autoSpaceDN/>
        <w:adjustRightInd/>
        <w:textAlignment w:val="auto"/>
        <w:rPr>
          <w:rFonts w:ascii="Verdana" w:hAnsi="Verdana"/>
          <w:sz w:val="20"/>
          <w:lang w:val="en-GB"/>
        </w:rPr>
      </w:pPr>
    </w:p>
    <w:p w14:paraId="0E2C448B" w14:textId="77777777" w:rsidR="002E4695" w:rsidRPr="00443928"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sz w:val="20"/>
          <w:lang w:val="en-GB"/>
        </w:rPr>
        <w:t xml:space="preserve">The </w:t>
      </w:r>
      <w:r>
        <w:rPr>
          <w:rFonts w:ascii="Verdana" w:hAnsi="Verdana"/>
          <w:sz w:val="20"/>
          <w:lang w:val="en-GB"/>
        </w:rPr>
        <w:t>H</w:t>
      </w:r>
      <w:r w:rsidRPr="00443928">
        <w:rPr>
          <w:rFonts w:ascii="Verdana" w:hAnsi="Verdana"/>
          <w:sz w:val="20"/>
          <w:lang w:val="en-GB"/>
        </w:rPr>
        <w:t>ost also undertakes to actively work upon the local and national media to get as much coverage as poss</w:t>
      </w:r>
      <w:r w:rsidRPr="00443928">
        <w:rPr>
          <w:rFonts w:ascii="Verdana" w:hAnsi="Verdana"/>
          <w:sz w:val="20"/>
          <w:lang w:val="en-GB"/>
        </w:rPr>
        <w:t>i</w:t>
      </w:r>
      <w:r w:rsidRPr="00443928">
        <w:rPr>
          <w:rFonts w:ascii="Verdana" w:hAnsi="Verdana"/>
          <w:sz w:val="20"/>
          <w:lang w:val="en-GB"/>
        </w:rPr>
        <w:t>ble.</w:t>
      </w:r>
    </w:p>
    <w:p w14:paraId="534E3C45" w14:textId="77777777" w:rsidR="002E4695" w:rsidRDefault="002E4695" w:rsidP="002E4695">
      <w:pPr>
        <w:pStyle w:val="BodyText22"/>
        <w:overflowPunct/>
        <w:autoSpaceDE/>
        <w:autoSpaceDN/>
        <w:adjustRightInd/>
        <w:textAlignment w:val="auto"/>
        <w:rPr>
          <w:rFonts w:ascii="Verdana" w:hAnsi="Verdana"/>
          <w:sz w:val="20"/>
          <w:lang w:val="en-GB"/>
        </w:rPr>
      </w:pPr>
    </w:p>
    <w:p w14:paraId="7B6B109C" w14:textId="77777777" w:rsidR="002E4695"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sz w:val="20"/>
          <w:lang w:val="en-GB"/>
        </w:rPr>
        <w:t>The host will prepare press releases and distribute them to the local and national media</w:t>
      </w:r>
      <w:r>
        <w:rPr>
          <w:rFonts w:ascii="Verdana" w:hAnsi="Verdana"/>
          <w:sz w:val="20"/>
          <w:lang w:val="en-GB"/>
        </w:rPr>
        <w:t xml:space="preserve">, such as </w:t>
      </w:r>
      <w:r w:rsidRPr="00443928">
        <w:rPr>
          <w:rFonts w:ascii="Verdana" w:hAnsi="Verdana"/>
          <w:sz w:val="20"/>
          <w:lang w:val="en-GB"/>
        </w:rPr>
        <w:t>newspapers, radio stat</w:t>
      </w:r>
      <w:r w:rsidRPr="00443928">
        <w:rPr>
          <w:rFonts w:ascii="Verdana" w:hAnsi="Verdana"/>
          <w:sz w:val="20"/>
          <w:lang w:val="en-GB"/>
        </w:rPr>
        <w:t>i</w:t>
      </w:r>
      <w:r w:rsidRPr="00443928">
        <w:rPr>
          <w:rFonts w:ascii="Verdana" w:hAnsi="Verdana"/>
          <w:sz w:val="20"/>
          <w:lang w:val="en-GB"/>
        </w:rPr>
        <w:t>ons TV etc.</w:t>
      </w:r>
    </w:p>
    <w:p w14:paraId="55691FF0" w14:textId="77777777" w:rsidR="002E4695" w:rsidRDefault="002E4695" w:rsidP="002E4695">
      <w:pPr>
        <w:pStyle w:val="BodyText22"/>
        <w:overflowPunct/>
        <w:autoSpaceDE/>
        <w:autoSpaceDN/>
        <w:adjustRightInd/>
        <w:textAlignment w:val="auto"/>
        <w:rPr>
          <w:rFonts w:ascii="Verdana" w:hAnsi="Verdana"/>
          <w:sz w:val="20"/>
          <w:lang w:val="en-GB"/>
        </w:rPr>
      </w:pPr>
    </w:p>
    <w:p w14:paraId="3CFB305A" w14:textId="77777777" w:rsidR="002E4695" w:rsidRDefault="002E4695" w:rsidP="002E4695">
      <w:pPr>
        <w:pStyle w:val="BodyText22"/>
        <w:overflowPunct/>
        <w:autoSpaceDE/>
        <w:autoSpaceDN/>
        <w:adjustRightInd/>
        <w:textAlignment w:val="auto"/>
        <w:rPr>
          <w:rFonts w:ascii="Verdana" w:hAnsi="Verdana"/>
          <w:sz w:val="20"/>
          <w:lang w:val="en-GB"/>
        </w:rPr>
      </w:pPr>
    </w:p>
    <w:p w14:paraId="0B7AB155" w14:textId="77777777" w:rsidR="002E4695" w:rsidRPr="004E0F46" w:rsidRDefault="002E4695" w:rsidP="002E4695">
      <w:pPr>
        <w:pStyle w:val="BodyText22"/>
        <w:overflowPunct/>
        <w:autoSpaceDE/>
        <w:autoSpaceDN/>
        <w:adjustRightInd/>
        <w:textAlignment w:val="auto"/>
        <w:rPr>
          <w:rFonts w:ascii="Verdana" w:hAnsi="Verdana"/>
          <w:b/>
          <w:sz w:val="20"/>
          <w:lang w:val="en-GB"/>
        </w:rPr>
      </w:pPr>
      <w:r>
        <w:rPr>
          <w:rFonts w:ascii="Verdana" w:hAnsi="Verdana"/>
          <w:b/>
          <w:sz w:val="20"/>
          <w:lang w:val="en-GB"/>
        </w:rPr>
        <w:t>11</w:t>
      </w:r>
      <w:r w:rsidRPr="004E0F46">
        <w:rPr>
          <w:rFonts w:ascii="Verdana" w:hAnsi="Verdana"/>
          <w:b/>
          <w:sz w:val="20"/>
          <w:lang w:val="en-GB"/>
        </w:rPr>
        <w:t>. Championship information</w:t>
      </w:r>
    </w:p>
    <w:p w14:paraId="7CF1CC0A" w14:textId="647C22BD" w:rsidR="002E4695" w:rsidRPr="004E0F46" w:rsidRDefault="002E4695" w:rsidP="002E4695">
      <w:pPr>
        <w:pStyle w:val="BodyText22"/>
        <w:overflowPunct/>
        <w:autoSpaceDE/>
        <w:autoSpaceDN/>
        <w:adjustRightInd/>
        <w:textAlignment w:val="auto"/>
        <w:rPr>
          <w:rFonts w:ascii="Verdana" w:hAnsi="Verdana"/>
          <w:sz w:val="20"/>
          <w:lang w:val="en-GB"/>
        </w:rPr>
      </w:pPr>
      <w:r w:rsidRPr="004E0F46">
        <w:rPr>
          <w:rFonts w:ascii="Verdana" w:hAnsi="Verdana"/>
          <w:sz w:val="20"/>
          <w:lang w:val="en-GB"/>
        </w:rPr>
        <w:t>The Host shall present The Bulletin, and eventually later additional</w:t>
      </w:r>
      <w:r>
        <w:rPr>
          <w:rFonts w:ascii="Verdana" w:hAnsi="Verdana"/>
          <w:sz w:val="20"/>
          <w:lang w:val="en-GB"/>
        </w:rPr>
        <w:t xml:space="preserve"> information packages, to the E</w:t>
      </w:r>
      <w:r w:rsidRPr="004E0F46">
        <w:rPr>
          <w:rFonts w:ascii="Verdana" w:hAnsi="Verdana"/>
          <w:sz w:val="20"/>
          <w:lang w:val="en-GB"/>
        </w:rPr>
        <w:t xml:space="preserve">BF Championship Director, </w:t>
      </w:r>
      <w:r>
        <w:rPr>
          <w:rFonts w:ascii="Verdana" w:hAnsi="Verdana"/>
          <w:sz w:val="20"/>
          <w:lang w:val="en-GB"/>
        </w:rPr>
        <w:t>followed by a distribution to EBF member federations and the E</w:t>
      </w:r>
      <w:r w:rsidRPr="004E0F46">
        <w:rPr>
          <w:rFonts w:ascii="Verdana" w:hAnsi="Verdana"/>
          <w:sz w:val="20"/>
          <w:lang w:val="en-GB"/>
        </w:rPr>
        <w:t>BF Pr</w:t>
      </w:r>
      <w:r w:rsidRPr="004E0F46">
        <w:rPr>
          <w:rFonts w:ascii="Verdana" w:hAnsi="Verdana"/>
          <w:sz w:val="20"/>
          <w:lang w:val="en-GB"/>
        </w:rPr>
        <w:t>e</w:t>
      </w:r>
      <w:r w:rsidRPr="004E0F46">
        <w:rPr>
          <w:rFonts w:ascii="Verdana" w:hAnsi="Verdana"/>
          <w:sz w:val="20"/>
          <w:lang w:val="en-GB"/>
        </w:rPr>
        <w:t>sidium members.</w:t>
      </w:r>
    </w:p>
    <w:p w14:paraId="632D8461" w14:textId="77777777" w:rsidR="002E4695" w:rsidRPr="00443928" w:rsidRDefault="002E4695" w:rsidP="002E4695">
      <w:pPr>
        <w:pStyle w:val="BodyText22"/>
        <w:overflowPunct/>
        <w:autoSpaceDE/>
        <w:autoSpaceDN/>
        <w:adjustRightInd/>
        <w:textAlignment w:val="auto"/>
        <w:rPr>
          <w:rFonts w:ascii="Verdana" w:hAnsi="Verdana"/>
          <w:sz w:val="20"/>
          <w:lang w:val="en-GB"/>
        </w:rPr>
      </w:pPr>
    </w:p>
    <w:p w14:paraId="643C7B0A" w14:textId="77777777" w:rsidR="002E4695" w:rsidRPr="004E0F46" w:rsidRDefault="002E4695" w:rsidP="002E4695">
      <w:pPr>
        <w:pStyle w:val="BodyText22"/>
        <w:overflowPunct/>
        <w:autoSpaceDE/>
        <w:autoSpaceDN/>
        <w:adjustRightInd/>
        <w:textAlignment w:val="auto"/>
        <w:rPr>
          <w:rFonts w:ascii="Verdana" w:hAnsi="Verdana"/>
          <w:sz w:val="20"/>
          <w:lang w:val="en-GB"/>
        </w:rPr>
      </w:pPr>
      <w:r w:rsidRPr="004E0F46">
        <w:rPr>
          <w:rFonts w:ascii="Verdana" w:hAnsi="Verdana"/>
          <w:sz w:val="20"/>
          <w:lang w:val="en-GB"/>
        </w:rPr>
        <w:t>The Host will establish a well working and frequently updated website with a sep</w:t>
      </w:r>
      <w:r w:rsidRPr="004E0F46">
        <w:rPr>
          <w:rFonts w:ascii="Verdana" w:hAnsi="Verdana"/>
          <w:sz w:val="20"/>
          <w:lang w:val="en-GB"/>
        </w:rPr>
        <w:t>a</w:t>
      </w:r>
      <w:r w:rsidRPr="004E0F46">
        <w:rPr>
          <w:rFonts w:ascii="Verdana" w:hAnsi="Verdana"/>
          <w:sz w:val="20"/>
          <w:lang w:val="en-GB"/>
        </w:rPr>
        <w:t>rate domain name and with a content solely related to the championships.</w:t>
      </w:r>
    </w:p>
    <w:p w14:paraId="7F492DDC" w14:textId="77777777" w:rsidR="002E4695" w:rsidRDefault="002E4695" w:rsidP="002E4695">
      <w:pPr>
        <w:pStyle w:val="BodyText22"/>
        <w:overflowPunct/>
        <w:autoSpaceDE/>
        <w:autoSpaceDN/>
        <w:adjustRightInd/>
        <w:textAlignment w:val="auto"/>
        <w:rPr>
          <w:rFonts w:ascii="Verdana" w:hAnsi="Verdana"/>
          <w:sz w:val="20"/>
          <w:lang w:val="en-GB"/>
        </w:rPr>
      </w:pPr>
    </w:p>
    <w:p w14:paraId="35713B19" w14:textId="77777777" w:rsidR="002E4695" w:rsidRDefault="002E4695" w:rsidP="002E4695">
      <w:pPr>
        <w:pStyle w:val="BodyText22"/>
        <w:overflowPunct/>
        <w:autoSpaceDE/>
        <w:autoSpaceDN/>
        <w:adjustRightInd/>
        <w:textAlignment w:val="auto"/>
        <w:rPr>
          <w:rFonts w:ascii="Verdana" w:hAnsi="Verdana"/>
          <w:sz w:val="20"/>
          <w:lang w:val="en-GB"/>
        </w:rPr>
      </w:pPr>
    </w:p>
    <w:p w14:paraId="53F4F065" w14:textId="77777777" w:rsidR="002E4695" w:rsidRPr="0087116B" w:rsidRDefault="002E4695" w:rsidP="002E4695">
      <w:pPr>
        <w:pStyle w:val="BodyText22"/>
        <w:overflowPunct/>
        <w:autoSpaceDE/>
        <w:autoSpaceDN/>
        <w:adjustRightInd/>
        <w:textAlignment w:val="auto"/>
        <w:rPr>
          <w:rFonts w:ascii="Verdana" w:hAnsi="Verdana"/>
          <w:b/>
          <w:sz w:val="20"/>
          <w:lang w:val="en-GB"/>
        </w:rPr>
      </w:pPr>
      <w:r w:rsidRPr="0087116B">
        <w:rPr>
          <w:rFonts w:ascii="Verdana" w:hAnsi="Verdana"/>
          <w:b/>
          <w:sz w:val="20"/>
          <w:lang w:val="en-GB"/>
        </w:rPr>
        <w:t>1</w:t>
      </w:r>
      <w:r>
        <w:rPr>
          <w:rFonts w:ascii="Verdana" w:hAnsi="Verdana"/>
          <w:b/>
          <w:sz w:val="20"/>
          <w:lang w:val="en-GB"/>
        </w:rPr>
        <w:t>2</w:t>
      </w:r>
      <w:r w:rsidRPr="0087116B">
        <w:rPr>
          <w:rFonts w:ascii="Verdana" w:hAnsi="Verdana"/>
          <w:b/>
          <w:sz w:val="20"/>
          <w:lang w:val="en-GB"/>
        </w:rPr>
        <w:t xml:space="preserve">. </w:t>
      </w:r>
      <w:r>
        <w:rPr>
          <w:rFonts w:ascii="Verdana" w:hAnsi="Verdana"/>
          <w:b/>
          <w:sz w:val="20"/>
          <w:lang w:val="en-GB"/>
        </w:rPr>
        <w:t>External visibility</w:t>
      </w:r>
    </w:p>
    <w:p w14:paraId="76B72303" w14:textId="77777777" w:rsidR="002E4695" w:rsidRPr="00D9489C" w:rsidRDefault="002E4695" w:rsidP="002E4695">
      <w:pPr>
        <w:pStyle w:val="Plattetekst21"/>
        <w:overflowPunct/>
        <w:autoSpaceDE/>
        <w:autoSpaceDN/>
        <w:adjustRightInd/>
        <w:textAlignment w:val="auto"/>
        <w:rPr>
          <w:rFonts w:ascii="Verdana" w:hAnsi="Verdana"/>
          <w:color w:val="FF0000"/>
          <w:sz w:val="20"/>
          <w:lang w:val="en-GB"/>
        </w:rPr>
      </w:pPr>
      <w:r w:rsidRPr="00D9489C">
        <w:rPr>
          <w:rFonts w:ascii="Verdana" w:hAnsi="Verdana"/>
          <w:color w:val="FF0000"/>
          <w:sz w:val="20"/>
          <w:lang w:val="en-GB"/>
        </w:rPr>
        <w:t>The SG will describe plans for the host concerning on-line scoring, web streaming, press access and access to TV stations.</w:t>
      </w:r>
    </w:p>
    <w:p w14:paraId="6AC71F80" w14:textId="77777777" w:rsidR="002E4695" w:rsidRDefault="002E4695" w:rsidP="002E4695">
      <w:pPr>
        <w:pStyle w:val="BodyText22"/>
        <w:overflowPunct/>
        <w:autoSpaceDE/>
        <w:autoSpaceDN/>
        <w:adjustRightInd/>
        <w:textAlignment w:val="auto"/>
        <w:rPr>
          <w:rFonts w:ascii="Verdana" w:hAnsi="Verdana"/>
          <w:sz w:val="20"/>
          <w:lang w:val="en-GB"/>
        </w:rPr>
      </w:pPr>
    </w:p>
    <w:p w14:paraId="7410639D" w14:textId="77777777" w:rsidR="002E4695" w:rsidRDefault="002E4695" w:rsidP="002E4695">
      <w:pPr>
        <w:pStyle w:val="BodyText22"/>
        <w:overflowPunct/>
        <w:autoSpaceDE/>
        <w:autoSpaceDN/>
        <w:adjustRightInd/>
        <w:textAlignment w:val="auto"/>
        <w:rPr>
          <w:rFonts w:ascii="Verdana" w:hAnsi="Verdana"/>
          <w:sz w:val="20"/>
          <w:lang w:val="en-GB"/>
        </w:rPr>
      </w:pPr>
    </w:p>
    <w:p w14:paraId="33CA7074" w14:textId="6FCF67FB" w:rsidR="002E4695" w:rsidRPr="0087116B" w:rsidRDefault="002E4695" w:rsidP="002E4695">
      <w:pPr>
        <w:pStyle w:val="BodyText22"/>
        <w:overflowPunct/>
        <w:autoSpaceDE/>
        <w:autoSpaceDN/>
        <w:adjustRightInd/>
        <w:textAlignment w:val="auto"/>
        <w:rPr>
          <w:rFonts w:ascii="Verdana" w:hAnsi="Verdana"/>
          <w:b/>
          <w:sz w:val="20"/>
          <w:lang w:val="en-GB"/>
        </w:rPr>
      </w:pPr>
      <w:r w:rsidRPr="0087116B">
        <w:rPr>
          <w:rFonts w:ascii="Verdana" w:hAnsi="Verdana"/>
          <w:b/>
          <w:sz w:val="20"/>
          <w:lang w:val="en-GB"/>
        </w:rPr>
        <w:t>1</w:t>
      </w:r>
      <w:r>
        <w:rPr>
          <w:rFonts w:ascii="Verdana" w:hAnsi="Verdana"/>
          <w:b/>
          <w:sz w:val="20"/>
          <w:lang w:val="en-GB"/>
        </w:rPr>
        <w:t>3</w:t>
      </w:r>
      <w:r w:rsidRPr="0087116B">
        <w:rPr>
          <w:rFonts w:ascii="Verdana" w:hAnsi="Verdana"/>
          <w:b/>
          <w:sz w:val="20"/>
          <w:lang w:val="en-GB"/>
        </w:rPr>
        <w:t xml:space="preserve">. </w:t>
      </w:r>
      <w:r>
        <w:rPr>
          <w:rFonts w:ascii="Verdana" w:hAnsi="Verdana"/>
          <w:b/>
          <w:sz w:val="20"/>
          <w:lang w:val="en-GB"/>
        </w:rPr>
        <w:t>Flags and banners from E</w:t>
      </w:r>
      <w:r>
        <w:rPr>
          <w:rFonts w:ascii="Verdana" w:hAnsi="Verdana"/>
          <w:b/>
          <w:sz w:val="20"/>
          <w:lang w:val="en-GB"/>
        </w:rPr>
        <w:t>BF</w:t>
      </w:r>
    </w:p>
    <w:p w14:paraId="7848D3B3" w14:textId="699CB35C" w:rsidR="002E4695" w:rsidRPr="004A510E" w:rsidRDefault="002E4695" w:rsidP="002E4695">
      <w:pPr>
        <w:jc w:val="both"/>
        <w:rPr>
          <w:rFonts w:ascii="Verdana" w:hAnsi="Verdana"/>
          <w:sz w:val="20"/>
          <w:lang w:val="en-GB"/>
        </w:rPr>
      </w:pPr>
      <w:r w:rsidRPr="004A510E">
        <w:rPr>
          <w:rFonts w:ascii="Verdana" w:hAnsi="Verdana"/>
          <w:sz w:val="20"/>
          <w:szCs w:val="20"/>
          <w:lang w:val="en-GB"/>
        </w:rPr>
        <w:t>The bag</w:t>
      </w:r>
      <w:r>
        <w:rPr>
          <w:rFonts w:ascii="Verdana" w:hAnsi="Verdana"/>
          <w:sz w:val="20"/>
          <w:szCs w:val="20"/>
          <w:lang w:val="en-GB"/>
        </w:rPr>
        <w:t>s with flags and banners from E</w:t>
      </w:r>
      <w:r w:rsidRPr="004A510E">
        <w:rPr>
          <w:rFonts w:ascii="Verdana" w:hAnsi="Verdana"/>
          <w:sz w:val="20"/>
          <w:szCs w:val="20"/>
          <w:lang w:val="en-GB"/>
        </w:rPr>
        <w:t>BF will either be taken away from the ch</w:t>
      </w:r>
      <w:r>
        <w:rPr>
          <w:rFonts w:ascii="Verdana" w:hAnsi="Verdana"/>
          <w:sz w:val="20"/>
          <w:szCs w:val="20"/>
          <w:lang w:val="en-GB"/>
        </w:rPr>
        <w:t>ampionship site by one of the E</w:t>
      </w:r>
      <w:r w:rsidRPr="004A510E">
        <w:rPr>
          <w:rFonts w:ascii="Verdana" w:hAnsi="Verdana"/>
          <w:sz w:val="20"/>
          <w:szCs w:val="20"/>
          <w:lang w:val="en-GB"/>
        </w:rPr>
        <w:t xml:space="preserve">BF officials, or the bags must be delivered / send by cargo to the </w:t>
      </w:r>
      <w:r w:rsidRPr="004A510E">
        <w:rPr>
          <w:rFonts w:ascii="Verdana" w:hAnsi="Verdana"/>
          <w:sz w:val="20"/>
          <w:lang w:val="en-GB"/>
        </w:rPr>
        <w:t>next host latest 5 days after the conclusion of the championships. Possible costs related to the d</w:t>
      </w:r>
      <w:r w:rsidRPr="004A510E">
        <w:rPr>
          <w:rFonts w:ascii="Verdana" w:hAnsi="Verdana"/>
          <w:sz w:val="20"/>
          <w:lang w:val="en-GB"/>
        </w:rPr>
        <w:t>e</w:t>
      </w:r>
      <w:r w:rsidRPr="004A510E">
        <w:rPr>
          <w:rFonts w:ascii="Verdana" w:hAnsi="Verdana"/>
          <w:sz w:val="20"/>
          <w:lang w:val="en-GB"/>
        </w:rPr>
        <w:t>livery will be co</w:t>
      </w:r>
      <w:r w:rsidRPr="004A510E">
        <w:rPr>
          <w:rFonts w:ascii="Verdana" w:hAnsi="Verdana"/>
          <w:sz w:val="20"/>
          <w:lang w:val="en-GB"/>
        </w:rPr>
        <w:t>v</w:t>
      </w:r>
      <w:r>
        <w:rPr>
          <w:rFonts w:ascii="Verdana" w:hAnsi="Verdana"/>
          <w:sz w:val="20"/>
          <w:lang w:val="en-GB"/>
        </w:rPr>
        <w:t>ered by E</w:t>
      </w:r>
      <w:r w:rsidRPr="004A510E">
        <w:rPr>
          <w:rFonts w:ascii="Verdana" w:hAnsi="Verdana"/>
          <w:sz w:val="20"/>
          <w:lang w:val="en-GB"/>
        </w:rPr>
        <w:t>BF.</w:t>
      </w:r>
    </w:p>
    <w:p w14:paraId="1CEE77C2" w14:textId="77777777" w:rsidR="002E4695" w:rsidRPr="004A510E" w:rsidRDefault="002E4695" w:rsidP="002E4695">
      <w:pPr>
        <w:jc w:val="both"/>
        <w:rPr>
          <w:rFonts w:ascii="Verdana" w:hAnsi="Verdana"/>
          <w:sz w:val="20"/>
          <w:lang w:val="en-GB"/>
        </w:rPr>
      </w:pPr>
    </w:p>
    <w:p w14:paraId="03751F87" w14:textId="77777777" w:rsidR="002E4695" w:rsidRPr="004A510E" w:rsidRDefault="002E4695" w:rsidP="002E4695">
      <w:pPr>
        <w:jc w:val="both"/>
        <w:rPr>
          <w:rFonts w:ascii="Verdana" w:hAnsi="Verdana"/>
          <w:sz w:val="20"/>
          <w:szCs w:val="20"/>
          <w:lang w:val="en-GB"/>
        </w:rPr>
      </w:pPr>
      <w:r w:rsidRPr="004A510E">
        <w:rPr>
          <w:rFonts w:ascii="Verdana" w:hAnsi="Verdana"/>
          <w:sz w:val="20"/>
          <w:lang w:val="en-GB"/>
        </w:rPr>
        <w:t>By signing this agreement, you are also accepting to follow instructions presented in “Guid</w:t>
      </w:r>
      <w:r w:rsidRPr="004A510E">
        <w:rPr>
          <w:rFonts w:ascii="Verdana" w:hAnsi="Verdana"/>
          <w:sz w:val="20"/>
          <w:lang w:val="en-GB"/>
        </w:rPr>
        <w:t>e</w:t>
      </w:r>
      <w:r w:rsidRPr="004A510E">
        <w:rPr>
          <w:rFonts w:ascii="Verdana" w:hAnsi="Verdana"/>
          <w:sz w:val="20"/>
          <w:lang w:val="en-GB"/>
        </w:rPr>
        <w:t xml:space="preserve">lines for flags and banners”, attached as </w:t>
      </w:r>
      <w:r>
        <w:rPr>
          <w:rFonts w:ascii="Verdana" w:hAnsi="Verdana"/>
          <w:sz w:val="20"/>
          <w:lang w:val="en-GB"/>
        </w:rPr>
        <w:t>Appendix 2</w:t>
      </w:r>
      <w:r w:rsidRPr="004A510E">
        <w:rPr>
          <w:rFonts w:ascii="Verdana" w:hAnsi="Verdana"/>
          <w:sz w:val="20"/>
          <w:lang w:val="en-GB"/>
        </w:rPr>
        <w:t>.</w:t>
      </w:r>
    </w:p>
    <w:p w14:paraId="3F472D8C" w14:textId="77777777" w:rsidR="002E4695" w:rsidRDefault="002E4695" w:rsidP="002E4695">
      <w:pPr>
        <w:jc w:val="both"/>
        <w:rPr>
          <w:rFonts w:ascii="Verdana" w:hAnsi="Verdana"/>
          <w:sz w:val="20"/>
          <w:szCs w:val="20"/>
          <w:lang w:val="en-GB"/>
        </w:rPr>
      </w:pPr>
    </w:p>
    <w:p w14:paraId="28AB33D8" w14:textId="77777777" w:rsidR="002E4695" w:rsidRPr="00443928" w:rsidRDefault="002E4695" w:rsidP="002E4695">
      <w:pPr>
        <w:jc w:val="both"/>
        <w:rPr>
          <w:rFonts w:ascii="Verdana" w:hAnsi="Verdana"/>
          <w:sz w:val="20"/>
          <w:szCs w:val="20"/>
          <w:lang w:val="en-GB"/>
        </w:rPr>
      </w:pPr>
    </w:p>
    <w:p w14:paraId="4AF0B318" w14:textId="77777777" w:rsidR="002E4695" w:rsidRPr="004E0F46" w:rsidRDefault="002E4695" w:rsidP="002E4695">
      <w:pPr>
        <w:pStyle w:val="BodyText22"/>
        <w:overflowPunct/>
        <w:autoSpaceDE/>
        <w:autoSpaceDN/>
        <w:adjustRightInd/>
        <w:textAlignment w:val="auto"/>
        <w:rPr>
          <w:rFonts w:ascii="Verdana" w:hAnsi="Verdana"/>
          <w:b/>
          <w:sz w:val="20"/>
          <w:lang w:val="en-GB"/>
        </w:rPr>
      </w:pPr>
      <w:r>
        <w:rPr>
          <w:rFonts w:ascii="Verdana" w:hAnsi="Verdana"/>
          <w:b/>
          <w:sz w:val="20"/>
          <w:lang w:val="en-GB"/>
        </w:rPr>
        <w:t>14</w:t>
      </w:r>
      <w:r w:rsidRPr="004E0F46">
        <w:rPr>
          <w:rFonts w:ascii="Verdana" w:hAnsi="Verdana"/>
          <w:b/>
          <w:sz w:val="20"/>
          <w:lang w:val="en-GB"/>
        </w:rPr>
        <w:t>. Insurance</w:t>
      </w:r>
      <w:r>
        <w:rPr>
          <w:rFonts w:ascii="Verdana" w:hAnsi="Verdana"/>
          <w:b/>
          <w:sz w:val="20"/>
          <w:lang w:val="en-GB"/>
        </w:rPr>
        <w:t xml:space="preserve"> and responsibilities</w:t>
      </w:r>
    </w:p>
    <w:p w14:paraId="0F138074" w14:textId="77777777" w:rsidR="002E4695" w:rsidRPr="00443928" w:rsidRDefault="002E4695" w:rsidP="002E4695">
      <w:pPr>
        <w:pStyle w:val="BodyText22"/>
        <w:overflowPunct/>
        <w:autoSpaceDE/>
        <w:autoSpaceDN/>
        <w:adjustRightInd/>
        <w:textAlignment w:val="auto"/>
        <w:rPr>
          <w:rFonts w:ascii="Verdana" w:hAnsi="Verdana"/>
          <w:sz w:val="20"/>
          <w:lang w:val="en-GB"/>
        </w:rPr>
      </w:pPr>
      <w:r w:rsidRPr="00443928">
        <w:rPr>
          <w:rFonts w:ascii="Verdana" w:hAnsi="Verdana"/>
          <w:sz w:val="20"/>
          <w:lang w:val="en-GB"/>
        </w:rPr>
        <w:t>It is the responsibility of the Host to obtain insurance, if deemed necessary to cover eventual economic losses in case the championship has to be cancelled or re-located to another place.</w:t>
      </w:r>
    </w:p>
    <w:p w14:paraId="7A33A8B8" w14:textId="77777777" w:rsidR="002E4695" w:rsidRPr="00443928" w:rsidRDefault="002E4695" w:rsidP="002E4695">
      <w:pPr>
        <w:jc w:val="both"/>
        <w:rPr>
          <w:rFonts w:ascii="Verdana" w:hAnsi="Verdana"/>
          <w:sz w:val="20"/>
          <w:szCs w:val="20"/>
          <w:lang w:val="en-GB"/>
        </w:rPr>
      </w:pPr>
    </w:p>
    <w:p w14:paraId="2ADC9F18" w14:textId="7DCC480A" w:rsidR="002E4695" w:rsidRPr="00443928" w:rsidRDefault="002E4695" w:rsidP="002E4695">
      <w:pPr>
        <w:tabs>
          <w:tab w:val="left" w:pos="567"/>
        </w:tabs>
        <w:jc w:val="both"/>
        <w:rPr>
          <w:rFonts w:ascii="Verdana" w:hAnsi="Verdana"/>
          <w:sz w:val="20"/>
          <w:szCs w:val="20"/>
          <w:lang w:val="en-GB"/>
        </w:rPr>
      </w:pPr>
      <w:r>
        <w:rPr>
          <w:rFonts w:ascii="Verdana" w:hAnsi="Verdana"/>
          <w:sz w:val="20"/>
          <w:szCs w:val="20"/>
          <w:lang w:val="en-GB"/>
        </w:rPr>
        <w:t>The E</w:t>
      </w:r>
      <w:r w:rsidRPr="00443928">
        <w:rPr>
          <w:rFonts w:ascii="Verdana" w:hAnsi="Verdana"/>
          <w:sz w:val="20"/>
          <w:szCs w:val="20"/>
          <w:lang w:val="en-GB"/>
        </w:rPr>
        <w:t>BF Presidium reserves the right to select an alternative site for the championships should this become necessary due to circumstances that do not provide sufficient sportsma</w:t>
      </w:r>
      <w:r w:rsidRPr="00443928">
        <w:rPr>
          <w:rFonts w:ascii="Verdana" w:hAnsi="Verdana"/>
          <w:sz w:val="20"/>
          <w:szCs w:val="20"/>
          <w:lang w:val="en-GB"/>
        </w:rPr>
        <w:t>n</w:t>
      </w:r>
      <w:r w:rsidRPr="00443928">
        <w:rPr>
          <w:rFonts w:ascii="Verdana" w:hAnsi="Verdana"/>
          <w:sz w:val="20"/>
          <w:szCs w:val="20"/>
          <w:lang w:val="en-GB"/>
        </w:rPr>
        <w:t>like conditions. In such a case</w:t>
      </w:r>
      <w:r>
        <w:rPr>
          <w:rFonts w:ascii="Verdana" w:hAnsi="Verdana"/>
          <w:sz w:val="20"/>
          <w:szCs w:val="20"/>
          <w:lang w:val="en-GB"/>
        </w:rPr>
        <w:t>,</w:t>
      </w:r>
      <w:r w:rsidRPr="00443928">
        <w:rPr>
          <w:rFonts w:ascii="Verdana" w:hAnsi="Verdana"/>
          <w:sz w:val="20"/>
          <w:szCs w:val="20"/>
          <w:lang w:val="en-GB"/>
        </w:rPr>
        <w:t xml:space="preserve"> the Host will be notified in writing minimum two months prior to the scheduled start of the championships.</w:t>
      </w:r>
    </w:p>
    <w:p w14:paraId="6CD0261F" w14:textId="77777777" w:rsidR="002E4695" w:rsidRPr="00443928" w:rsidRDefault="002E4695" w:rsidP="002E4695">
      <w:pPr>
        <w:pStyle w:val="BodyText22"/>
        <w:overflowPunct/>
        <w:autoSpaceDE/>
        <w:autoSpaceDN/>
        <w:adjustRightInd/>
        <w:textAlignment w:val="auto"/>
        <w:rPr>
          <w:rFonts w:ascii="Verdana" w:hAnsi="Verdana"/>
          <w:sz w:val="20"/>
          <w:lang w:val="en-GB"/>
        </w:rPr>
      </w:pPr>
    </w:p>
    <w:p w14:paraId="08535B44" w14:textId="75697B61" w:rsidR="002E4695" w:rsidRPr="00443928" w:rsidRDefault="002E4695" w:rsidP="002E4695">
      <w:pPr>
        <w:tabs>
          <w:tab w:val="left" w:pos="567"/>
        </w:tabs>
        <w:jc w:val="both"/>
        <w:rPr>
          <w:rFonts w:ascii="Verdana" w:hAnsi="Verdana"/>
          <w:sz w:val="20"/>
          <w:szCs w:val="20"/>
          <w:lang w:val="en-GB"/>
        </w:rPr>
      </w:pPr>
      <w:r>
        <w:rPr>
          <w:rFonts w:ascii="Verdana" w:hAnsi="Verdana"/>
          <w:sz w:val="20"/>
          <w:szCs w:val="20"/>
          <w:lang w:val="en-GB"/>
        </w:rPr>
        <w:t>The E</w:t>
      </w:r>
      <w:r w:rsidRPr="00443928">
        <w:rPr>
          <w:rFonts w:ascii="Verdana" w:hAnsi="Verdana"/>
          <w:sz w:val="20"/>
          <w:szCs w:val="20"/>
          <w:lang w:val="en-GB"/>
        </w:rPr>
        <w:t>BF Presidium reserves the right to select an alternative site for the championships</w:t>
      </w:r>
      <w:r>
        <w:rPr>
          <w:rFonts w:ascii="Verdana" w:hAnsi="Verdana"/>
          <w:sz w:val="20"/>
          <w:szCs w:val="20"/>
          <w:lang w:val="en-GB"/>
        </w:rPr>
        <w:t>,</w:t>
      </w:r>
      <w:r w:rsidRPr="00443928">
        <w:rPr>
          <w:rFonts w:ascii="Verdana" w:hAnsi="Verdana"/>
          <w:sz w:val="20"/>
          <w:szCs w:val="20"/>
          <w:lang w:val="en-GB"/>
        </w:rPr>
        <w:t xml:space="preserve"> should this become necessary due to force majeure</w:t>
      </w:r>
      <w:r>
        <w:rPr>
          <w:rFonts w:ascii="Verdana" w:hAnsi="Verdana"/>
          <w:sz w:val="20"/>
          <w:szCs w:val="20"/>
          <w:lang w:val="en-GB"/>
        </w:rPr>
        <w:t xml:space="preserve">, </w:t>
      </w:r>
      <w:r w:rsidRPr="00443928">
        <w:rPr>
          <w:rFonts w:ascii="Verdana" w:hAnsi="Verdana"/>
          <w:sz w:val="20"/>
          <w:szCs w:val="20"/>
          <w:lang w:val="en-GB"/>
        </w:rPr>
        <w:t>e.g. risk of war or terrorist attacks, el</w:t>
      </w:r>
      <w:r w:rsidRPr="00443928">
        <w:rPr>
          <w:rFonts w:ascii="Verdana" w:hAnsi="Verdana"/>
          <w:sz w:val="20"/>
          <w:szCs w:val="20"/>
          <w:lang w:val="en-GB"/>
        </w:rPr>
        <w:t>e</w:t>
      </w:r>
      <w:r w:rsidRPr="00443928">
        <w:rPr>
          <w:rFonts w:ascii="Verdana" w:hAnsi="Verdana"/>
          <w:sz w:val="20"/>
          <w:szCs w:val="20"/>
          <w:lang w:val="en-GB"/>
        </w:rPr>
        <w:t>mental catastr</w:t>
      </w:r>
      <w:r w:rsidRPr="00443928">
        <w:rPr>
          <w:rFonts w:ascii="Verdana" w:hAnsi="Verdana"/>
          <w:sz w:val="20"/>
          <w:szCs w:val="20"/>
          <w:lang w:val="en-GB"/>
        </w:rPr>
        <w:t>o</w:t>
      </w:r>
      <w:r w:rsidRPr="00443928">
        <w:rPr>
          <w:rFonts w:ascii="Verdana" w:hAnsi="Verdana"/>
          <w:sz w:val="20"/>
          <w:szCs w:val="20"/>
          <w:lang w:val="en-GB"/>
        </w:rPr>
        <w:t>phe, etc.</w:t>
      </w:r>
    </w:p>
    <w:p w14:paraId="00E0F7AE" w14:textId="77777777" w:rsidR="002E4695" w:rsidRPr="00443928" w:rsidRDefault="002E4695" w:rsidP="002E4695">
      <w:pPr>
        <w:jc w:val="both"/>
        <w:rPr>
          <w:rFonts w:ascii="Verdana" w:hAnsi="Verdana"/>
          <w:sz w:val="20"/>
          <w:szCs w:val="20"/>
          <w:lang w:val="en-GB"/>
        </w:rPr>
      </w:pPr>
    </w:p>
    <w:p w14:paraId="518A759F" w14:textId="28EE6457" w:rsidR="002E4695" w:rsidRPr="00443928" w:rsidRDefault="002E4695" w:rsidP="002E4695">
      <w:pPr>
        <w:tabs>
          <w:tab w:val="left" w:pos="567"/>
        </w:tabs>
        <w:jc w:val="both"/>
        <w:rPr>
          <w:rFonts w:ascii="Verdana" w:hAnsi="Verdana"/>
          <w:sz w:val="20"/>
          <w:szCs w:val="20"/>
          <w:lang w:val="en-GB"/>
        </w:rPr>
      </w:pPr>
      <w:r>
        <w:rPr>
          <w:rFonts w:ascii="Verdana" w:hAnsi="Verdana"/>
          <w:sz w:val="20"/>
          <w:szCs w:val="20"/>
          <w:lang w:val="en-GB"/>
        </w:rPr>
        <w:t>The E</w:t>
      </w:r>
      <w:r w:rsidRPr="00443928">
        <w:rPr>
          <w:rFonts w:ascii="Verdana" w:hAnsi="Verdana"/>
          <w:sz w:val="20"/>
          <w:szCs w:val="20"/>
          <w:lang w:val="en-GB"/>
        </w:rPr>
        <w:t>BF Presidium cannot be made liable for any financial agreements reached between the Host and any third party.</w:t>
      </w:r>
    </w:p>
    <w:p w14:paraId="47CF436F" w14:textId="77777777" w:rsidR="002E4695" w:rsidRPr="00443928" w:rsidRDefault="002E4695" w:rsidP="002E4695">
      <w:pPr>
        <w:jc w:val="both"/>
        <w:rPr>
          <w:rFonts w:ascii="Verdana" w:hAnsi="Verdana"/>
          <w:sz w:val="20"/>
          <w:szCs w:val="20"/>
          <w:lang w:val="en-GB"/>
        </w:rPr>
      </w:pPr>
    </w:p>
    <w:p w14:paraId="755AC320" w14:textId="77777777" w:rsidR="002E4695" w:rsidRDefault="002E4695" w:rsidP="002E4695">
      <w:pPr>
        <w:jc w:val="both"/>
        <w:rPr>
          <w:rFonts w:ascii="Verdana" w:hAnsi="Verdana"/>
          <w:sz w:val="20"/>
          <w:szCs w:val="20"/>
          <w:lang w:val="en-GB"/>
        </w:rPr>
      </w:pPr>
    </w:p>
    <w:p w14:paraId="35FC9F9B" w14:textId="77777777" w:rsidR="002E4695" w:rsidRPr="00443928" w:rsidRDefault="002E4695" w:rsidP="002E4695">
      <w:pPr>
        <w:jc w:val="both"/>
        <w:rPr>
          <w:rFonts w:ascii="Verdana" w:hAnsi="Verdana"/>
          <w:sz w:val="20"/>
          <w:szCs w:val="20"/>
          <w:lang w:val="en-GB"/>
        </w:rPr>
      </w:pPr>
      <w:r>
        <w:rPr>
          <w:rFonts w:ascii="Verdana" w:hAnsi="Verdana"/>
          <w:sz w:val="20"/>
          <w:szCs w:val="20"/>
          <w:lang w:val="en-GB"/>
        </w:rPr>
        <w:t xml:space="preserve">Date of signing: </w:t>
      </w:r>
      <w:r w:rsidRPr="00631881">
        <w:rPr>
          <w:rFonts w:ascii="Verdana" w:hAnsi="Verdana"/>
          <w:color w:val="FF0000"/>
          <w:sz w:val="20"/>
          <w:szCs w:val="20"/>
          <w:lang w:val="en-GB"/>
        </w:rPr>
        <w:t>XXXXXX</w:t>
      </w:r>
    </w:p>
    <w:p w14:paraId="3783D640" w14:textId="77777777" w:rsidR="002E4695" w:rsidRDefault="002E4695" w:rsidP="002E4695">
      <w:pPr>
        <w:jc w:val="both"/>
        <w:rPr>
          <w:rFonts w:ascii="Verdana" w:hAnsi="Verdana"/>
          <w:sz w:val="20"/>
          <w:lang w:val="en-GB"/>
        </w:rPr>
      </w:pPr>
    </w:p>
    <w:p w14:paraId="57BF2007" w14:textId="024C5BF3" w:rsidR="002E4695" w:rsidRDefault="002E4695" w:rsidP="002E4695">
      <w:pPr>
        <w:jc w:val="both"/>
        <w:rPr>
          <w:rFonts w:ascii="Verdana" w:hAnsi="Verdana"/>
          <w:sz w:val="20"/>
          <w:lang w:val="en-GB"/>
        </w:rPr>
      </w:pPr>
      <w:r>
        <w:rPr>
          <w:rFonts w:ascii="Verdana" w:hAnsi="Verdana"/>
          <w:sz w:val="20"/>
          <w:lang w:val="en-GB"/>
        </w:rPr>
        <w:t>For E</w:t>
      </w:r>
      <w:r>
        <w:rPr>
          <w:rFonts w:ascii="Verdana" w:hAnsi="Verdana"/>
          <w:sz w:val="20"/>
          <w:lang w:val="en-GB"/>
        </w:rPr>
        <w:t>BF</w:t>
      </w:r>
      <w:r>
        <w:rPr>
          <w:rFonts w:ascii="Verdana" w:hAnsi="Verdana"/>
          <w:sz w:val="20"/>
          <w:lang w:val="en-GB"/>
        </w:rPr>
        <w:tab/>
      </w:r>
      <w:r>
        <w:rPr>
          <w:rFonts w:ascii="Verdana" w:hAnsi="Verdana"/>
          <w:sz w:val="20"/>
          <w:lang w:val="en-GB"/>
        </w:rPr>
        <w:tab/>
      </w:r>
      <w:r>
        <w:rPr>
          <w:rFonts w:ascii="Verdana" w:hAnsi="Verdana"/>
          <w:sz w:val="20"/>
          <w:lang w:val="en-GB"/>
        </w:rPr>
        <w:tab/>
      </w:r>
      <w:r>
        <w:rPr>
          <w:rFonts w:ascii="Verdana" w:hAnsi="Verdana"/>
          <w:sz w:val="20"/>
          <w:lang w:val="en-GB"/>
        </w:rPr>
        <w:tab/>
      </w:r>
      <w:r>
        <w:rPr>
          <w:rFonts w:ascii="Verdana" w:hAnsi="Verdana"/>
          <w:sz w:val="20"/>
          <w:lang w:val="en-GB"/>
        </w:rPr>
        <w:tab/>
      </w:r>
      <w:r>
        <w:rPr>
          <w:rFonts w:ascii="Verdana" w:hAnsi="Verdana"/>
          <w:sz w:val="20"/>
          <w:lang w:val="en-GB"/>
        </w:rPr>
        <w:tab/>
        <w:t xml:space="preserve">For the Host: </w:t>
      </w:r>
      <w:r w:rsidRPr="00631881">
        <w:rPr>
          <w:rFonts w:ascii="Verdana" w:hAnsi="Verdana"/>
          <w:color w:val="FF0000"/>
          <w:sz w:val="20"/>
          <w:lang w:val="en-GB"/>
        </w:rPr>
        <w:t>XXXXXX</w:t>
      </w:r>
    </w:p>
    <w:p w14:paraId="5A3C9105" w14:textId="65695D25" w:rsidR="002E4695" w:rsidRDefault="002E4695" w:rsidP="002E4695">
      <w:pPr>
        <w:jc w:val="both"/>
        <w:rPr>
          <w:rFonts w:ascii="Verdana" w:hAnsi="Verdana"/>
          <w:sz w:val="20"/>
          <w:lang w:val="en-GB"/>
        </w:rPr>
      </w:pPr>
      <w:r w:rsidRPr="002E4695">
        <w:rPr>
          <w:rFonts w:ascii="Verdana" w:hAnsi="Verdana"/>
          <w:color w:val="FF0000"/>
          <w:sz w:val="20"/>
          <w:lang w:val="en-GB"/>
        </w:rPr>
        <w:t>XXXXXX</w:t>
      </w:r>
      <w:r>
        <w:rPr>
          <w:rFonts w:ascii="Verdana" w:hAnsi="Verdana"/>
          <w:sz w:val="20"/>
          <w:lang w:val="en-GB"/>
        </w:rPr>
        <w:t>, General Secretary</w:t>
      </w:r>
      <w:r>
        <w:rPr>
          <w:rFonts w:ascii="Verdana" w:hAnsi="Verdana"/>
          <w:sz w:val="20"/>
          <w:lang w:val="en-GB"/>
        </w:rPr>
        <w:tab/>
      </w:r>
      <w:r>
        <w:rPr>
          <w:rFonts w:ascii="Verdana" w:hAnsi="Verdana"/>
          <w:sz w:val="20"/>
          <w:lang w:val="en-GB"/>
        </w:rPr>
        <w:tab/>
      </w:r>
      <w:r>
        <w:rPr>
          <w:rFonts w:ascii="Verdana" w:hAnsi="Verdana"/>
          <w:sz w:val="20"/>
          <w:lang w:val="en-GB"/>
        </w:rPr>
        <w:tab/>
      </w:r>
      <w:r>
        <w:rPr>
          <w:rFonts w:ascii="Verdana" w:hAnsi="Verdana"/>
          <w:sz w:val="20"/>
          <w:lang w:val="en-GB"/>
        </w:rPr>
        <w:tab/>
      </w:r>
      <w:r w:rsidRPr="00631881">
        <w:rPr>
          <w:rFonts w:ascii="Verdana" w:hAnsi="Verdana"/>
          <w:color w:val="FF0000"/>
          <w:sz w:val="20"/>
          <w:lang w:val="en-GB"/>
        </w:rPr>
        <w:t>XXXXXX</w:t>
      </w:r>
      <w:r>
        <w:rPr>
          <w:rFonts w:ascii="Verdana" w:hAnsi="Verdana"/>
          <w:color w:val="FF0000"/>
          <w:sz w:val="20"/>
          <w:lang w:val="en-GB"/>
        </w:rPr>
        <w:t>, XXXXXX</w:t>
      </w:r>
    </w:p>
    <w:p w14:paraId="60945CE8" w14:textId="77777777" w:rsidR="002E4695" w:rsidRDefault="002E4695" w:rsidP="002E4695">
      <w:pPr>
        <w:jc w:val="both"/>
        <w:rPr>
          <w:rFonts w:ascii="Verdana" w:hAnsi="Verdana"/>
          <w:sz w:val="20"/>
          <w:szCs w:val="20"/>
          <w:lang w:val="en-GB"/>
        </w:rPr>
      </w:pPr>
    </w:p>
    <w:p w14:paraId="36BD264B" w14:textId="77777777" w:rsidR="002E4695" w:rsidRPr="004A510E" w:rsidRDefault="002E4695" w:rsidP="002E4695">
      <w:pPr>
        <w:jc w:val="both"/>
        <w:rPr>
          <w:rFonts w:ascii="Verdana" w:hAnsi="Verdana"/>
          <w:b/>
          <w:szCs w:val="20"/>
          <w:lang w:val="en-GB"/>
        </w:rPr>
      </w:pPr>
      <w:r>
        <w:rPr>
          <w:rFonts w:ascii="Verdana" w:hAnsi="Verdana"/>
          <w:sz w:val="20"/>
          <w:szCs w:val="20"/>
          <w:lang w:val="en-GB"/>
        </w:rPr>
        <w:br w:type="page"/>
      </w:r>
      <w:r w:rsidRPr="004A510E">
        <w:rPr>
          <w:rFonts w:ascii="Verdana" w:hAnsi="Verdana"/>
          <w:b/>
          <w:lang w:val="en-GB"/>
        </w:rPr>
        <w:t xml:space="preserve">Appendix 1: </w:t>
      </w:r>
      <w:r>
        <w:rPr>
          <w:rFonts w:ascii="Verdana" w:hAnsi="Verdana"/>
          <w:b/>
          <w:lang w:val="en-GB"/>
        </w:rPr>
        <w:t xml:space="preserve">Schedule for </w:t>
      </w:r>
      <w:r w:rsidRPr="00743082">
        <w:rPr>
          <w:rFonts w:ascii="Verdana" w:hAnsi="Verdana"/>
          <w:b/>
          <w:color w:val="FF0000"/>
          <w:lang w:val="en-GB"/>
        </w:rPr>
        <w:t>Championship</w:t>
      </w:r>
    </w:p>
    <w:p w14:paraId="1172E84F" w14:textId="77777777" w:rsidR="002E4695" w:rsidRDefault="002E4695" w:rsidP="002E4695">
      <w:pPr>
        <w:jc w:val="both"/>
        <w:rPr>
          <w:rFonts w:ascii="Verdana" w:hAnsi="Verdana"/>
          <w:sz w:val="20"/>
          <w:szCs w:val="20"/>
          <w:lang w:val="en-GB"/>
        </w:rPr>
      </w:pPr>
    </w:p>
    <w:p w14:paraId="0046E91B" w14:textId="77777777" w:rsidR="002E4695" w:rsidRPr="00D203F4" w:rsidRDefault="002E4695" w:rsidP="002E4695">
      <w:pPr>
        <w:jc w:val="both"/>
        <w:rPr>
          <w:rFonts w:ascii="Verdana" w:hAnsi="Verdana"/>
          <w:color w:val="FF0000"/>
          <w:sz w:val="20"/>
          <w:szCs w:val="20"/>
          <w:lang w:val="en-GB"/>
        </w:rPr>
      </w:pPr>
      <w:r w:rsidRPr="00D203F4">
        <w:rPr>
          <w:rFonts w:ascii="Verdana" w:hAnsi="Verdana"/>
          <w:color w:val="FF0000"/>
          <w:sz w:val="20"/>
          <w:szCs w:val="20"/>
          <w:lang w:val="en-GB"/>
        </w:rPr>
        <w:t>The championship schedule will be inserted by the SG</w:t>
      </w:r>
    </w:p>
    <w:p w14:paraId="3B697272" w14:textId="77777777" w:rsidR="002E4695" w:rsidRDefault="002E4695" w:rsidP="002E4695">
      <w:pPr>
        <w:jc w:val="both"/>
        <w:rPr>
          <w:rFonts w:ascii="Verdana" w:hAnsi="Verdana"/>
          <w:sz w:val="20"/>
          <w:szCs w:val="20"/>
          <w:lang w:val="en-GB"/>
        </w:rPr>
      </w:pPr>
    </w:p>
    <w:p w14:paraId="57585DC0" w14:textId="77777777" w:rsidR="002E4695" w:rsidRPr="004A510E" w:rsidRDefault="002E4695" w:rsidP="002E4695">
      <w:pPr>
        <w:jc w:val="both"/>
        <w:rPr>
          <w:rFonts w:ascii="Verdana" w:hAnsi="Verdana"/>
          <w:b/>
          <w:szCs w:val="20"/>
          <w:lang w:val="en-GB"/>
        </w:rPr>
      </w:pPr>
      <w:r>
        <w:rPr>
          <w:rFonts w:ascii="Verdana" w:hAnsi="Verdana"/>
          <w:sz w:val="20"/>
          <w:szCs w:val="20"/>
          <w:lang w:val="en-GB"/>
        </w:rPr>
        <w:br w:type="page"/>
      </w:r>
      <w:r w:rsidRPr="004A510E">
        <w:rPr>
          <w:rFonts w:ascii="Verdana" w:hAnsi="Verdana"/>
          <w:b/>
          <w:lang w:val="en-GB"/>
        </w:rPr>
        <w:t xml:space="preserve">Appendix </w:t>
      </w:r>
      <w:r>
        <w:rPr>
          <w:rFonts w:ascii="Verdana" w:hAnsi="Verdana"/>
          <w:b/>
          <w:lang w:val="en-GB"/>
        </w:rPr>
        <w:t>2</w:t>
      </w:r>
      <w:r w:rsidRPr="004A510E">
        <w:rPr>
          <w:rFonts w:ascii="Verdana" w:hAnsi="Verdana"/>
          <w:b/>
          <w:lang w:val="en-GB"/>
        </w:rPr>
        <w:t>: Guidelines for flags and banners</w:t>
      </w:r>
    </w:p>
    <w:p w14:paraId="74116AE9" w14:textId="77777777" w:rsidR="002E4695" w:rsidRPr="004A510E" w:rsidRDefault="002E4695" w:rsidP="002E4695">
      <w:pPr>
        <w:jc w:val="both"/>
        <w:rPr>
          <w:rFonts w:ascii="Verdana" w:hAnsi="Verdana"/>
          <w:sz w:val="20"/>
          <w:szCs w:val="20"/>
          <w:lang w:val="en-GB"/>
        </w:rPr>
      </w:pPr>
    </w:p>
    <w:p w14:paraId="5B3F5684" w14:textId="001AC790" w:rsidR="002E4695" w:rsidRPr="004A510E" w:rsidRDefault="002E4695" w:rsidP="002E4695">
      <w:pPr>
        <w:jc w:val="both"/>
        <w:rPr>
          <w:rFonts w:ascii="Verdana" w:hAnsi="Verdana"/>
          <w:sz w:val="20"/>
          <w:szCs w:val="20"/>
          <w:lang w:val="en-GB"/>
        </w:rPr>
      </w:pPr>
      <w:r>
        <w:rPr>
          <w:rFonts w:ascii="Verdana" w:hAnsi="Verdana"/>
          <w:sz w:val="20"/>
          <w:szCs w:val="20"/>
          <w:lang w:val="en-GB"/>
        </w:rPr>
        <w:t>E</w:t>
      </w:r>
      <w:r w:rsidRPr="004A510E">
        <w:rPr>
          <w:rFonts w:ascii="Verdana" w:hAnsi="Verdana"/>
          <w:sz w:val="20"/>
          <w:szCs w:val="20"/>
          <w:lang w:val="en-GB"/>
        </w:rPr>
        <w:t>BF is keeping a stock of two flags for each member federation and in addition two pop-up banners. The flags come in two sui</w:t>
      </w:r>
      <w:r w:rsidRPr="004A510E">
        <w:rPr>
          <w:rFonts w:ascii="Verdana" w:hAnsi="Verdana"/>
          <w:sz w:val="20"/>
          <w:szCs w:val="20"/>
          <w:lang w:val="en-GB"/>
        </w:rPr>
        <w:t>t</w:t>
      </w:r>
      <w:r w:rsidRPr="004A510E">
        <w:rPr>
          <w:rFonts w:ascii="Verdana" w:hAnsi="Verdana"/>
          <w:sz w:val="20"/>
          <w:szCs w:val="20"/>
          <w:lang w:val="en-GB"/>
        </w:rPr>
        <w:t>cases and the banners in one bag.</w:t>
      </w:r>
    </w:p>
    <w:p w14:paraId="27E6F91F" w14:textId="77777777" w:rsidR="002E4695" w:rsidRPr="004A510E" w:rsidRDefault="002E4695" w:rsidP="002E4695">
      <w:pPr>
        <w:jc w:val="both"/>
        <w:rPr>
          <w:rFonts w:ascii="Verdana" w:hAnsi="Verdana"/>
          <w:sz w:val="20"/>
          <w:szCs w:val="20"/>
          <w:lang w:val="en-GB"/>
        </w:rPr>
      </w:pPr>
    </w:p>
    <w:p w14:paraId="62EFD4B4" w14:textId="77777777" w:rsidR="002E4695" w:rsidRPr="004A510E" w:rsidRDefault="002E4695" w:rsidP="002E4695">
      <w:pPr>
        <w:jc w:val="both"/>
        <w:rPr>
          <w:rFonts w:ascii="Verdana" w:hAnsi="Verdana"/>
          <w:sz w:val="20"/>
          <w:szCs w:val="20"/>
          <w:lang w:val="en-GB"/>
        </w:rPr>
      </w:pPr>
      <w:r w:rsidRPr="004A510E">
        <w:rPr>
          <w:rFonts w:ascii="Verdana" w:hAnsi="Verdana"/>
          <w:sz w:val="20"/>
          <w:szCs w:val="20"/>
          <w:lang w:val="en-GB"/>
        </w:rPr>
        <w:t xml:space="preserve">The flags and the banners </w:t>
      </w:r>
      <w:r>
        <w:rPr>
          <w:rFonts w:ascii="Verdana" w:hAnsi="Verdana"/>
          <w:sz w:val="20"/>
          <w:szCs w:val="20"/>
          <w:lang w:val="en-GB"/>
        </w:rPr>
        <w:t>are circulating</w:t>
      </w:r>
      <w:r w:rsidRPr="004A510E">
        <w:rPr>
          <w:rFonts w:ascii="Verdana" w:hAnsi="Verdana"/>
          <w:sz w:val="20"/>
          <w:szCs w:val="20"/>
          <w:lang w:val="en-GB"/>
        </w:rPr>
        <w:t xml:space="preserve"> between championship hosts to ensure that flags in similar dimensions always are available at championship </w:t>
      </w:r>
      <w:r>
        <w:rPr>
          <w:rFonts w:ascii="Verdana" w:hAnsi="Verdana"/>
          <w:sz w:val="20"/>
          <w:szCs w:val="20"/>
          <w:lang w:val="en-GB"/>
        </w:rPr>
        <w:t>venues</w:t>
      </w:r>
      <w:r w:rsidRPr="004A510E">
        <w:rPr>
          <w:rFonts w:ascii="Verdana" w:hAnsi="Verdana"/>
          <w:sz w:val="20"/>
          <w:szCs w:val="20"/>
          <w:lang w:val="en-GB"/>
        </w:rPr>
        <w:t>.</w:t>
      </w:r>
    </w:p>
    <w:p w14:paraId="25BFF14E" w14:textId="77777777" w:rsidR="002E4695" w:rsidRPr="004A510E" w:rsidRDefault="002E4695" w:rsidP="002E4695">
      <w:pPr>
        <w:jc w:val="both"/>
        <w:rPr>
          <w:rFonts w:ascii="Verdana" w:hAnsi="Verdana"/>
          <w:sz w:val="20"/>
          <w:szCs w:val="20"/>
          <w:lang w:val="en-GB"/>
        </w:rPr>
      </w:pPr>
    </w:p>
    <w:p w14:paraId="4F991719" w14:textId="77777777" w:rsidR="002E4695" w:rsidRPr="004A510E" w:rsidRDefault="002E4695" w:rsidP="002E4695">
      <w:pPr>
        <w:jc w:val="both"/>
        <w:rPr>
          <w:rFonts w:ascii="Verdana" w:hAnsi="Verdana"/>
          <w:sz w:val="20"/>
          <w:szCs w:val="20"/>
          <w:lang w:val="en-GB"/>
        </w:rPr>
      </w:pPr>
      <w:r w:rsidRPr="004A510E">
        <w:rPr>
          <w:rFonts w:ascii="Verdana" w:hAnsi="Verdana"/>
          <w:sz w:val="20"/>
          <w:szCs w:val="20"/>
          <w:lang w:val="en-GB"/>
        </w:rPr>
        <w:t>Each flag has a basic design as follows:</w:t>
      </w:r>
    </w:p>
    <w:p w14:paraId="3F180B26" w14:textId="77777777" w:rsidR="002E4695" w:rsidRPr="004A510E" w:rsidRDefault="002E4695" w:rsidP="002E4695">
      <w:pPr>
        <w:jc w:val="both"/>
        <w:rPr>
          <w:rFonts w:ascii="Verdana" w:hAnsi="Verdana"/>
          <w:sz w:val="20"/>
          <w:szCs w:val="20"/>
          <w:lang w:val="en-GB"/>
        </w:rPr>
      </w:pPr>
    </w:p>
    <w:p w14:paraId="18708E51" w14:textId="474B4852" w:rsidR="002E4695" w:rsidRPr="004A510E" w:rsidRDefault="002E4695" w:rsidP="002E4695">
      <w:pPr>
        <w:jc w:val="center"/>
        <w:rPr>
          <w:rFonts w:ascii="Verdana" w:hAnsi="Verdana"/>
          <w:sz w:val="20"/>
          <w:szCs w:val="20"/>
          <w:lang w:val="en-GB"/>
        </w:rPr>
      </w:pPr>
      <w:r w:rsidRPr="004A510E">
        <w:rPr>
          <w:rFonts w:ascii="Verdana" w:hAnsi="Verdana"/>
          <w:noProof/>
          <w:sz w:val="20"/>
          <w:szCs w:val="20"/>
          <w:lang w:val="en-US" w:eastAsia="en-US"/>
        </w:rPr>
        <w:drawing>
          <wp:inline distT="0" distB="0" distL="0" distR="0" wp14:anchorId="1FFE674B" wp14:editId="708C093C">
            <wp:extent cx="2724150" cy="1638300"/>
            <wp:effectExtent l="0" t="0" r="0" b="0"/>
            <wp:docPr id="1" name="Picture 1" descr="Falgdr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lgdra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4150" cy="1638300"/>
                    </a:xfrm>
                    <a:prstGeom prst="rect">
                      <a:avLst/>
                    </a:prstGeom>
                    <a:noFill/>
                    <a:ln>
                      <a:noFill/>
                    </a:ln>
                  </pic:spPr>
                </pic:pic>
              </a:graphicData>
            </a:graphic>
          </wp:inline>
        </w:drawing>
      </w:r>
    </w:p>
    <w:p w14:paraId="31108747" w14:textId="77777777" w:rsidR="002E4695" w:rsidRPr="004A510E" w:rsidRDefault="002E4695" w:rsidP="002E4695">
      <w:pPr>
        <w:jc w:val="both"/>
        <w:rPr>
          <w:rFonts w:ascii="Verdana" w:hAnsi="Verdana"/>
          <w:sz w:val="20"/>
          <w:szCs w:val="20"/>
          <w:lang w:val="en-GB"/>
        </w:rPr>
      </w:pPr>
    </w:p>
    <w:p w14:paraId="62227E11" w14:textId="77777777" w:rsidR="002E4695" w:rsidRPr="004A510E" w:rsidRDefault="002E4695" w:rsidP="002E4695">
      <w:pPr>
        <w:jc w:val="both"/>
        <w:rPr>
          <w:rFonts w:ascii="Verdana" w:hAnsi="Verdana"/>
          <w:sz w:val="20"/>
          <w:szCs w:val="20"/>
          <w:lang w:val="en-GB"/>
        </w:rPr>
      </w:pPr>
      <w:r w:rsidRPr="004A510E">
        <w:rPr>
          <w:rFonts w:ascii="Verdana" w:hAnsi="Verdana"/>
          <w:sz w:val="20"/>
          <w:szCs w:val="20"/>
          <w:lang w:val="en-GB"/>
        </w:rPr>
        <w:t>Each flag has four holes and a shaft for a flagpole. A flagpole is typically made of wood, it must be 2 meters long and it can have a maximum d</w:t>
      </w:r>
      <w:r w:rsidRPr="004A510E">
        <w:rPr>
          <w:rFonts w:ascii="Verdana" w:hAnsi="Verdana"/>
          <w:sz w:val="20"/>
          <w:szCs w:val="20"/>
          <w:lang w:val="en-GB"/>
        </w:rPr>
        <w:t>i</w:t>
      </w:r>
      <w:r>
        <w:rPr>
          <w:rFonts w:ascii="Verdana" w:hAnsi="Verdana"/>
          <w:sz w:val="20"/>
          <w:szCs w:val="20"/>
          <w:lang w:val="en-GB"/>
        </w:rPr>
        <w:t>ameter of 30</w:t>
      </w:r>
      <w:r w:rsidRPr="004A510E">
        <w:rPr>
          <w:rFonts w:ascii="Verdana" w:hAnsi="Verdana"/>
          <w:sz w:val="20"/>
          <w:szCs w:val="20"/>
          <w:lang w:val="en-GB"/>
        </w:rPr>
        <w:t>.</w:t>
      </w:r>
    </w:p>
    <w:p w14:paraId="604B32C2" w14:textId="77777777" w:rsidR="002E4695" w:rsidRPr="004A510E" w:rsidRDefault="002E4695" w:rsidP="002E4695">
      <w:pPr>
        <w:jc w:val="both"/>
        <w:rPr>
          <w:rFonts w:ascii="Verdana" w:hAnsi="Verdana"/>
          <w:sz w:val="20"/>
          <w:szCs w:val="20"/>
          <w:lang w:val="en-GB"/>
        </w:rPr>
      </w:pPr>
    </w:p>
    <w:p w14:paraId="3FE71B7C" w14:textId="77777777" w:rsidR="002E4695" w:rsidRPr="004A510E" w:rsidRDefault="002E4695" w:rsidP="002E4695">
      <w:pPr>
        <w:jc w:val="both"/>
        <w:rPr>
          <w:rFonts w:ascii="Verdana" w:hAnsi="Verdana"/>
          <w:sz w:val="20"/>
          <w:szCs w:val="20"/>
          <w:lang w:val="en-GB"/>
        </w:rPr>
      </w:pPr>
      <w:r w:rsidRPr="004A510E">
        <w:rPr>
          <w:rFonts w:ascii="Verdana" w:hAnsi="Verdana"/>
          <w:sz w:val="20"/>
          <w:szCs w:val="20"/>
          <w:lang w:val="en-GB"/>
        </w:rPr>
        <w:t xml:space="preserve">One flag is for each </w:t>
      </w:r>
      <w:r>
        <w:rPr>
          <w:rFonts w:ascii="Verdana" w:hAnsi="Verdana"/>
          <w:sz w:val="20"/>
          <w:szCs w:val="20"/>
          <w:lang w:val="en-GB"/>
        </w:rPr>
        <w:t>participating</w:t>
      </w:r>
      <w:r w:rsidRPr="004A510E">
        <w:rPr>
          <w:rFonts w:ascii="Verdana" w:hAnsi="Verdana"/>
          <w:sz w:val="20"/>
          <w:szCs w:val="20"/>
          <w:lang w:val="en-GB"/>
        </w:rPr>
        <w:t xml:space="preserve"> federation used as decoration in the centre. A flag can hang at a wall either vertical or horizontal</w:t>
      </w:r>
      <w:r>
        <w:rPr>
          <w:rFonts w:ascii="Verdana" w:hAnsi="Verdana"/>
          <w:sz w:val="20"/>
          <w:szCs w:val="20"/>
          <w:lang w:val="en-GB"/>
        </w:rPr>
        <w:t xml:space="preserve">, but always only </w:t>
      </w:r>
      <w:r w:rsidRPr="004A510E">
        <w:rPr>
          <w:rFonts w:ascii="Verdana" w:hAnsi="Verdana"/>
          <w:sz w:val="20"/>
          <w:szCs w:val="20"/>
          <w:lang w:val="en-GB"/>
        </w:rPr>
        <w:t>at nails or screw</w:t>
      </w:r>
      <w:r>
        <w:rPr>
          <w:rFonts w:ascii="Verdana" w:hAnsi="Verdana"/>
          <w:sz w:val="20"/>
          <w:szCs w:val="20"/>
          <w:lang w:val="en-GB"/>
        </w:rPr>
        <w:t xml:space="preserve">s, using two of the </w:t>
      </w:r>
      <w:r w:rsidRPr="004A510E">
        <w:rPr>
          <w:rFonts w:ascii="Verdana" w:hAnsi="Verdana"/>
          <w:sz w:val="20"/>
          <w:szCs w:val="20"/>
          <w:lang w:val="en-GB"/>
        </w:rPr>
        <w:t>holes. It is never allowed to use nails through the material of the flag, or to use tape or any other kind of substance on a flag to fix it to a wall.</w:t>
      </w:r>
    </w:p>
    <w:p w14:paraId="20164A2D" w14:textId="77777777" w:rsidR="002E4695" w:rsidRPr="004A510E" w:rsidRDefault="002E4695" w:rsidP="002E4695">
      <w:pPr>
        <w:jc w:val="both"/>
        <w:rPr>
          <w:rFonts w:ascii="Verdana" w:hAnsi="Verdana"/>
          <w:sz w:val="20"/>
          <w:szCs w:val="20"/>
          <w:lang w:val="en-GB"/>
        </w:rPr>
      </w:pPr>
    </w:p>
    <w:p w14:paraId="122869EE" w14:textId="77777777" w:rsidR="002E4695" w:rsidRPr="004A510E" w:rsidRDefault="002E4695" w:rsidP="002E4695">
      <w:pPr>
        <w:jc w:val="both"/>
        <w:rPr>
          <w:rFonts w:ascii="Verdana" w:hAnsi="Verdana"/>
          <w:sz w:val="20"/>
          <w:szCs w:val="20"/>
          <w:lang w:val="en-GB"/>
        </w:rPr>
      </w:pPr>
      <w:r w:rsidRPr="004A510E">
        <w:rPr>
          <w:rFonts w:ascii="Verdana" w:hAnsi="Verdana"/>
          <w:sz w:val="20"/>
          <w:szCs w:val="20"/>
          <w:lang w:val="en-GB"/>
        </w:rPr>
        <w:t xml:space="preserve">It is also possible to decorate with flags on flagpoles, if groups of holders for flagpoles are </w:t>
      </w:r>
      <w:r>
        <w:rPr>
          <w:rFonts w:ascii="Verdana" w:hAnsi="Verdana"/>
          <w:sz w:val="20"/>
          <w:szCs w:val="20"/>
          <w:lang w:val="en-GB"/>
        </w:rPr>
        <w:t>pr</w:t>
      </w:r>
      <w:r>
        <w:rPr>
          <w:rFonts w:ascii="Verdana" w:hAnsi="Verdana"/>
          <w:sz w:val="20"/>
          <w:szCs w:val="20"/>
          <w:lang w:val="en-GB"/>
        </w:rPr>
        <w:t>e</w:t>
      </w:r>
      <w:r>
        <w:rPr>
          <w:rFonts w:ascii="Verdana" w:hAnsi="Verdana"/>
          <w:sz w:val="20"/>
          <w:szCs w:val="20"/>
          <w:lang w:val="en-GB"/>
        </w:rPr>
        <w:t>sent</w:t>
      </w:r>
      <w:r w:rsidRPr="004A510E">
        <w:rPr>
          <w:rFonts w:ascii="Verdana" w:hAnsi="Verdana"/>
          <w:sz w:val="20"/>
          <w:szCs w:val="20"/>
          <w:lang w:val="en-GB"/>
        </w:rPr>
        <w:t xml:space="preserve"> in the centre.</w:t>
      </w:r>
    </w:p>
    <w:p w14:paraId="3374912D" w14:textId="77777777" w:rsidR="002E4695" w:rsidRPr="004A510E" w:rsidRDefault="002E4695" w:rsidP="002E4695">
      <w:pPr>
        <w:jc w:val="both"/>
        <w:rPr>
          <w:rFonts w:ascii="Verdana" w:hAnsi="Verdana"/>
          <w:sz w:val="20"/>
          <w:szCs w:val="20"/>
          <w:lang w:val="en-GB"/>
        </w:rPr>
      </w:pPr>
    </w:p>
    <w:p w14:paraId="19F22A4A" w14:textId="77777777" w:rsidR="002E4695" w:rsidRPr="004A510E" w:rsidRDefault="002E4695" w:rsidP="002E4695">
      <w:pPr>
        <w:jc w:val="both"/>
        <w:rPr>
          <w:rFonts w:ascii="Verdana" w:hAnsi="Verdana"/>
          <w:sz w:val="20"/>
          <w:szCs w:val="20"/>
          <w:lang w:val="en-GB"/>
        </w:rPr>
      </w:pPr>
      <w:r>
        <w:rPr>
          <w:rFonts w:ascii="Verdana" w:hAnsi="Verdana"/>
          <w:sz w:val="20"/>
          <w:szCs w:val="20"/>
          <w:lang w:val="en-GB"/>
        </w:rPr>
        <w:t>The other flag of</w:t>
      </w:r>
      <w:r w:rsidRPr="004A510E">
        <w:rPr>
          <w:rFonts w:ascii="Verdana" w:hAnsi="Verdana"/>
          <w:sz w:val="20"/>
          <w:szCs w:val="20"/>
          <w:lang w:val="en-GB"/>
        </w:rPr>
        <w:t xml:space="preserve"> each </w:t>
      </w:r>
      <w:r>
        <w:rPr>
          <w:rFonts w:ascii="Verdana" w:hAnsi="Verdana"/>
          <w:sz w:val="20"/>
          <w:szCs w:val="20"/>
          <w:lang w:val="en-GB"/>
        </w:rPr>
        <w:t>participating</w:t>
      </w:r>
      <w:r w:rsidRPr="004A510E">
        <w:rPr>
          <w:rFonts w:ascii="Verdana" w:hAnsi="Verdana"/>
          <w:sz w:val="20"/>
          <w:szCs w:val="20"/>
          <w:lang w:val="en-GB"/>
        </w:rPr>
        <w:t xml:space="preserve"> federation is always put on a flagpole and used for the opening ceremony and for medal ceremonies.</w:t>
      </w:r>
    </w:p>
    <w:p w14:paraId="7A4D2289" w14:textId="77777777" w:rsidR="002E4695" w:rsidRPr="004A510E" w:rsidRDefault="002E4695" w:rsidP="002E4695">
      <w:pPr>
        <w:jc w:val="both"/>
        <w:rPr>
          <w:rFonts w:ascii="Verdana" w:hAnsi="Verdana"/>
          <w:sz w:val="20"/>
          <w:szCs w:val="20"/>
          <w:lang w:val="en-GB"/>
        </w:rPr>
      </w:pPr>
    </w:p>
    <w:p w14:paraId="7C32D0CF" w14:textId="77777777" w:rsidR="002E4695" w:rsidRPr="004A510E" w:rsidRDefault="002E4695" w:rsidP="002E4695">
      <w:pPr>
        <w:jc w:val="both"/>
        <w:rPr>
          <w:rFonts w:ascii="Verdana" w:hAnsi="Verdana"/>
          <w:sz w:val="20"/>
          <w:szCs w:val="20"/>
          <w:lang w:val="en-GB"/>
        </w:rPr>
      </w:pPr>
      <w:r w:rsidRPr="004A510E">
        <w:rPr>
          <w:rFonts w:ascii="Verdana" w:hAnsi="Verdana"/>
          <w:sz w:val="20"/>
          <w:szCs w:val="20"/>
          <w:lang w:val="en-GB"/>
        </w:rPr>
        <w:t xml:space="preserve">If 2 medal sets will be awarded to the same federation in an event, the flag from the centre decoration is temporarily taken down, put on a flagpole, and used in the Ceremony. In case of 3 or 4 medal sets to the same federation in an event, only one flag will be </w:t>
      </w:r>
      <w:r>
        <w:rPr>
          <w:rFonts w:ascii="Verdana" w:hAnsi="Verdana"/>
          <w:sz w:val="20"/>
          <w:szCs w:val="20"/>
          <w:lang w:val="en-GB"/>
        </w:rPr>
        <w:t>used</w:t>
      </w:r>
      <w:r w:rsidRPr="004A510E">
        <w:rPr>
          <w:rFonts w:ascii="Verdana" w:hAnsi="Verdana"/>
          <w:sz w:val="20"/>
          <w:szCs w:val="20"/>
          <w:lang w:val="en-GB"/>
        </w:rPr>
        <w:t>.</w:t>
      </w:r>
    </w:p>
    <w:p w14:paraId="44819CE5" w14:textId="77777777" w:rsidR="002E4695" w:rsidRPr="004A510E" w:rsidRDefault="002E4695" w:rsidP="002E4695">
      <w:pPr>
        <w:jc w:val="both"/>
        <w:rPr>
          <w:rFonts w:ascii="Verdana" w:hAnsi="Verdana"/>
          <w:sz w:val="20"/>
          <w:szCs w:val="20"/>
          <w:lang w:val="en-GB"/>
        </w:rPr>
      </w:pPr>
    </w:p>
    <w:p w14:paraId="3B6CD53C" w14:textId="77777777" w:rsidR="002E4695" w:rsidRPr="004A510E" w:rsidRDefault="002E4695" w:rsidP="002E4695">
      <w:pPr>
        <w:jc w:val="both"/>
        <w:rPr>
          <w:rFonts w:ascii="Verdana" w:hAnsi="Verdana"/>
          <w:sz w:val="20"/>
          <w:szCs w:val="20"/>
          <w:lang w:val="en-GB"/>
        </w:rPr>
      </w:pPr>
      <w:r w:rsidRPr="004A510E">
        <w:rPr>
          <w:rFonts w:ascii="Verdana" w:hAnsi="Verdana"/>
          <w:sz w:val="20"/>
          <w:szCs w:val="20"/>
          <w:lang w:val="en-GB"/>
        </w:rPr>
        <w:t>The two pop-up banners must be positioned at visible places in the centre, where many people can see them or people are passing by frequently.</w:t>
      </w:r>
    </w:p>
    <w:p w14:paraId="593D22AE" w14:textId="77777777" w:rsidR="002E4695" w:rsidRPr="004A510E" w:rsidRDefault="002E4695" w:rsidP="002E4695">
      <w:pPr>
        <w:jc w:val="both"/>
        <w:rPr>
          <w:rFonts w:ascii="Verdana" w:hAnsi="Verdana"/>
          <w:sz w:val="20"/>
          <w:szCs w:val="20"/>
          <w:lang w:val="en-GB"/>
        </w:rPr>
      </w:pPr>
    </w:p>
    <w:p w14:paraId="19685CC8" w14:textId="77777777" w:rsidR="002E4695" w:rsidRPr="004A510E" w:rsidRDefault="002E4695" w:rsidP="002E4695">
      <w:pPr>
        <w:jc w:val="both"/>
        <w:rPr>
          <w:rFonts w:ascii="Verdana" w:hAnsi="Verdana"/>
          <w:sz w:val="20"/>
          <w:szCs w:val="20"/>
          <w:lang w:val="en-GB"/>
        </w:rPr>
      </w:pPr>
      <w:r>
        <w:rPr>
          <w:rFonts w:ascii="Verdana" w:hAnsi="Verdana"/>
          <w:sz w:val="20"/>
          <w:szCs w:val="20"/>
          <w:lang w:val="en-GB"/>
        </w:rPr>
        <w:t>At</w:t>
      </w:r>
      <w:r w:rsidRPr="004A510E">
        <w:rPr>
          <w:rFonts w:ascii="Verdana" w:hAnsi="Verdana"/>
          <w:sz w:val="20"/>
          <w:szCs w:val="20"/>
          <w:lang w:val="en-GB"/>
        </w:rPr>
        <w:t xml:space="preserve"> the conclusion of the championships, the flags are packed, as received, two and two in small plastic bags for each federation, and the pop-up banners are returned to their bag.</w:t>
      </w:r>
    </w:p>
    <w:p w14:paraId="53BC29E4" w14:textId="77777777" w:rsidR="002E4695" w:rsidRPr="008D14BC" w:rsidRDefault="002E4695" w:rsidP="002E4695">
      <w:pPr>
        <w:jc w:val="both"/>
        <w:rPr>
          <w:rFonts w:ascii="Verdana" w:hAnsi="Verdana"/>
          <w:sz w:val="20"/>
          <w:szCs w:val="20"/>
          <w:lang w:val="en-GB"/>
        </w:rPr>
      </w:pPr>
    </w:p>
    <w:p w14:paraId="749FE35F" w14:textId="6ACA01BA" w:rsidR="002E4695" w:rsidRPr="008D14BC" w:rsidRDefault="002E4695" w:rsidP="002E4695">
      <w:pPr>
        <w:jc w:val="both"/>
        <w:rPr>
          <w:rFonts w:ascii="Verdana" w:hAnsi="Verdana"/>
          <w:sz w:val="20"/>
          <w:szCs w:val="20"/>
          <w:lang w:val="en-GB"/>
        </w:rPr>
      </w:pPr>
      <w:r w:rsidRPr="008D14BC">
        <w:rPr>
          <w:rFonts w:ascii="Verdana" w:hAnsi="Verdana"/>
          <w:sz w:val="20"/>
          <w:szCs w:val="20"/>
          <w:lang w:val="en-GB"/>
        </w:rPr>
        <w:t>In case of damage</w:t>
      </w:r>
      <w:r>
        <w:rPr>
          <w:rFonts w:ascii="Verdana" w:hAnsi="Verdana"/>
          <w:sz w:val="20"/>
          <w:szCs w:val="20"/>
          <w:lang w:val="en-GB"/>
        </w:rPr>
        <w:t xml:space="preserve"> </w:t>
      </w:r>
      <w:r w:rsidRPr="008D14BC">
        <w:rPr>
          <w:rFonts w:ascii="Verdana" w:hAnsi="Verdana"/>
          <w:sz w:val="20"/>
          <w:szCs w:val="20"/>
          <w:lang w:val="en-GB"/>
        </w:rPr>
        <w:t xml:space="preserve">or loss of one or </w:t>
      </w:r>
      <w:r>
        <w:rPr>
          <w:rFonts w:ascii="Verdana" w:hAnsi="Verdana"/>
          <w:sz w:val="20"/>
          <w:szCs w:val="20"/>
          <w:lang w:val="en-GB"/>
        </w:rPr>
        <w:t>more flags or pop-up banners, E</w:t>
      </w:r>
      <w:bookmarkStart w:id="0" w:name="_GoBack"/>
      <w:bookmarkEnd w:id="0"/>
      <w:r w:rsidRPr="008D14BC">
        <w:rPr>
          <w:rFonts w:ascii="Verdana" w:hAnsi="Verdana"/>
          <w:sz w:val="20"/>
          <w:szCs w:val="20"/>
          <w:lang w:val="en-GB"/>
        </w:rPr>
        <w:t>BF will suppl</w:t>
      </w:r>
      <w:r w:rsidRPr="008D14BC">
        <w:rPr>
          <w:rFonts w:ascii="Verdana" w:hAnsi="Verdana"/>
          <w:sz w:val="20"/>
          <w:szCs w:val="20"/>
          <w:lang w:val="en-GB"/>
        </w:rPr>
        <w:t>e</w:t>
      </w:r>
      <w:r w:rsidRPr="008D14BC">
        <w:rPr>
          <w:rFonts w:ascii="Verdana" w:hAnsi="Verdana"/>
          <w:sz w:val="20"/>
          <w:szCs w:val="20"/>
          <w:lang w:val="en-GB"/>
        </w:rPr>
        <w:t>ment the flag stock with the necessary number of flags and banners, while the host, where the da</w:t>
      </w:r>
      <w:r w:rsidRPr="008D14BC">
        <w:rPr>
          <w:rFonts w:ascii="Verdana" w:hAnsi="Verdana"/>
          <w:sz w:val="20"/>
          <w:szCs w:val="20"/>
          <w:lang w:val="en-GB"/>
        </w:rPr>
        <w:t>m</w:t>
      </w:r>
      <w:r w:rsidRPr="008D14BC">
        <w:rPr>
          <w:rFonts w:ascii="Verdana" w:hAnsi="Verdana"/>
          <w:sz w:val="20"/>
          <w:szCs w:val="20"/>
          <w:lang w:val="en-GB"/>
        </w:rPr>
        <w:t>age</w:t>
      </w:r>
      <w:r>
        <w:rPr>
          <w:rFonts w:ascii="Verdana" w:hAnsi="Verdana"/>
          <w:sz w:val="20"/>
          <w:szCs w:val="20"/>
          <w:lang w:val="en-GB"/>
        </w:rPr>
        <w:t xml:space="preserve"> </w:t>
      </w:r>
      <w:r w:rsidRPr="008D14BC">
        <w:rPr>
          <w:rFonts w:ascii="Verdana" w:hAnsi="Verdana"/>
          <w:sz w:val="20"/>
          <w:szCs w:val="20"/>
          <w:lang w:val="en-GB"/>
        </w:rPr>
        <w:t>or loss occurred, will be responsible to cover the expenses for the suppl</w:t>
      </w:r>
      <w:r w:rsidRPr="008D14BC">
        <w:rPr>
          <w:rFonts w:ascii="Verdana" w:hAnsi="Verdana"/>
          <w:sz w:val="20"/>
          <w:szCs w:val="20"/>
          <w:lang w:val="en-GB"/>
        </w:rPr>
        <w:t>e</w:t>
      </w:r>
      <w:r w:rsidRPr="008D14BC">
        <w:rPr>
          <w:rFonts w:ascii="Verdana" w:hAnsi="Verdana"/>
          <w:sz w:val="20"/>
          <w:szCs w:val="20"/>
          <w:lang w:val="en-GB"/>
        </w:rPr>
        <w:t>ments.</w:t>
      </w:r>
    </w:p>
    <w:p w14:paraId="12934CD8" w14:textId="690C8143" w:rsidR="00BD209E" w:rsidRPr="00B40CCA" w:rsidRDefault="00BD209E" w:rsidP="00B40CCA"/>
    <w:sectPr w:rsidR="00BD209E" w:rsidRPr="00B40CCA">
      <w:headerReference w:type="default" r:id="rId8"/>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9E6C4" w14:textId="77777777" w:rsidR="005E278E" w:rsidRDefault="005E278E" w:rsidP="00BD209E">
      <w:r>
        <w:separator/>
      </w:r>
    </w:p>
  </w:endnote>
  <w:endnote w:type="continuationSeparator" w:id="0">
    <w:p w14:paraId="05A839EF" w14:textId="77777777" w:rsidR="005E278E" w:rsidRDefault="005E278E" w:rsidP="00BD2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2710368"/>
      <w:docPartObj>
        <w:docPartGallery w:val="Page Numbers (Bottom of Page)"/>
        <w:docPartUnique/>
      </w:docPartObj>
    </w:sdtPr>
    <w:sdtEndPr>
      <w:rPr>
        <w:rStyle w:val="PageNumber"/>
      </w:rPr>
    </w:sdtEndPr>
    <w:sdtContent>
      <w:p w14:paraId="506C9C29" w14:textId="7BFEF6EA" w:rsidR="00A128E0" w:rsidRDefault="00A128E0" w:rsidP="008577D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D840F5" w14:textId="77777777" w:rsidR="00BD209E" w:rsidRDefault="00BD209E" w:rsidP="00A128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9606CF" w14:textId="77777777" w:rsidR="00C17452" w:rsidRDefault="00C17452" w:rsidP="00C17452">
    <w:pPr>
      <w:pStyle w:val="Footer"/>
      <w:pBdr>
        <w:top w:val="single" w:sz="4" w:space="1" w:color="auto"/>
      </w:pBdr>
      <w:jc w:val="center"/>
      <w:rPr>
        <w:rFonts w:ascii="Verdana" w:hAnsi="Verdana"/>
        <w:sz w:val="20"/>
        <w:szCs w:val="20"/>
        <w:lang w:val="en-GB"/>
      </w:rPr>
    </w:pPr>
  </w:p>
  <w:p w14:paraId="2DE6D075" w14:textId="7E858CD3" w:rsidR="00C17452" w:rsidRPr="009235CD" w:rsidRDefault="00997203" w:rsidP="00C17452">
    <w:pPr>
      <w:pStyle w:val="Footer"/>
      <w:pBdr>
        <w:top w:val="single" w:sz="4" w:space="1" w:color="auto"/>
      </w:pBdr>
      <w:jc w:val="center"/>
      <w:rPr>
        <w:rStyle w:val="PageNumber"/>
        <w:rFonts w:ascii="Verdana" w:hAnsi="Verdana"/>
        <w:sz w:val="20"/>
        <w:szCs w:val="20"/>
        <w:lang w:val="en-GB"/>
      </w:rPr>
    </w:pPr>
    <w:r>
      <w:rPr>
        <w:rFonts w:ascii="Verdana" w:hAnsi="Verdana"/>
        <w:sz w:val="20"/>
        <w:szCs w:val="20"/>
        <w:lang w:val="en-GB"/>
      </w:rPr>
      <w:t xml:space="preserve">Championship </w:t>
    </w:r>
    <w:r w:rsidR="002E4695">
      <w:rPr>
        <w:rFonts w:ascii="Verdana" w:hAnsi="Verdana"/>
        <w:sz w:val="20"/>
        <w:szCs w:val="20"/>
        <w:lang w:val="en-GB"/>
      </w:rPr>
      <w:t>Agreement</w:t>
    </w:r>
    <w:r>
      <w:rPr>
        <w:rFonts w:ascii="Verdana" w:hAnsi="Verdana"/>
        <w:sz w:val="20"/>
        <w:szCs w:val="20"/>
        <w:lang w:val="en-GB"/>
      </w:rPr>
      <w:t xml:space="preserve"> </w:t>
    </w:r>
    <w:r w:rsidR="002E4695">
      <w:rPr>
        <w:rFonts w:ascii="Verdana" w:hAnsi="Verdana"/>
        <w:sz w:val="20"/>
        <w:szCs w:val="20"/>
        <w:lang w:val="en-GB"/>
      </w:rPr>
      <w:t>| Release 23</w:t>
    </w:r>
    <w:r w:rsidR="00C17452" w:rsidRPr="009235CD">
      <w:rPr>
        <w:rFonts w:ascii="Verdana" w:hAnsi="Verdana"/>
        <w:sz w:val="20"/>
        <w:szCs w:val="20"/>
        <w:lang w:val="en-GB"/>
      </w:rPr>
      <w:t xml:space="preserve"> | </w:t>
    </w:r>
    <w:r>
      <w:rPr>
        <w:rFonts w:ascii="Verdana" w:hAnsi="Verdana"/>
        <w:sz w:val="20"/>
        <w:szCs w:val="20"/>
        <w:lang w:val="en-GB"/>
      </w:rPr>
      <w:t>20</w:t>
    </w:r>
    <w:r w:rsidR="00C17452" w:rsidRPr="009235CD">
      <w:rPr>
        <w:rFonts w:ascii="Verdana" w:hAnsi="Verdana"/>
        <w:sz w:val="20"/>
        <w:szCs w:val="20"/>
        <w:lang w:val="en-GB"/>
      </w:rPr>
      <w:t>.</w:t>
    </w:r>
    <w:r>
      <w:rPr>
        <w:rFonts w:ascii="Verdana" w:hAnsi="Verdana"/>
        <w:sz w:val="20"/>
        <w:szCs w:val="20"/>
        <w:lang w:val="en-GB"/>
      </w:rPr>
      <w:t>03</w:t>
    </w:r>
    <w:r w:rsidR="00C17452" w:rsidRPr="009235CD">
      <w:rPr>
        <w:rFonts w:ascii="Verdana" w:hAnsi="Verdana"/>
        <w:sz w:val="20"/>
        <w:szCs w:val="20"/>
        <w:lang w:val="en-GB"/>
      </w:rPr>
      <w:t>.20</w:t>
    </w:r>
    <w:r>
      <w:rPr>
        <w:rFonts w:ascii="Verdana" w:hAnsi="Verdana"/>
        <w:sz w:val="20"/>
        <w:szCs w:val="20"/>
        <w:lang w:val="en-GB"/>
      </w:rPr>
      <w:t>22</w:t>
    </w:r>
    <w:r w:rsidR="00C17452" w:rsidRPr="009235CD">
      <w:rPr>
        <w:rFonts w:ascii="Verdana" w:hAnsi="Verdana"/>
        <w:sz w:val="20"/>
        <w:szCs w:val="20"/>
        <w:lang w:val="en-GB"/>
      </w:rPr>
      <w:t xml:space="preserve"> | Page </w:t>
    </w:r>
    <w:r w:rsidR="00C17452" w:rsidRPr="009235CD">
      <w:rPr>
        <w:rStyle w:val="PageNumber"/>
        <w:rFonts w:ascii="Verdana" w:hAnsi="Verdana"/>
        <w:sz w:val="20"/>
        <w:szCs w:val="20"/>
        <w:lang w:val="en-GB"/>
      </w:rPr>
      <w:fldChar w:fldCharType="begin"/>
    </w:r>
    <w:r w:rsidR="00C17452" w:rsidRPr="009235CD">
      <w:rPr>
        <w:rStyle w:val="PageNumber"/>
        <w:rFonts w:ascii="Verdana" w:hAnsi="Verdana"/>
        <w:sz w:val="20"/>
        <w:szCs w:val="20"/>
        <w:lang w:val="en-GB"/>
      </w:rPr>
      <w:instrText xml:space="preserve"> PAGE </w:instrText>
    </w:r>
    <w:r w:rsidR="00C17452" w:rsidRPr="009235CD">
      <w:rPr>
        <w:rStyle w:val="PageNumber"/>
        <w:rFonts w:ascii="Verdana" w:hAnsi="Verdana"/>
        <w:sz w:val="20"/>
        <w:szCs w:val="20"/>
        <w:lang w:val="en-GB"/>
      </w:rPr>
      <w:fldChar w:fldCharType="separate"/>
    </w:r>
    <w:r w:rsidR="002E4695">
      <w:rPr>
        <w:rStyle w:val="PageNumber"/>
        <w:rFonts w:ascii="Verdana" w:hAnsi="Verdana"/>
        <w:noProof/>
        <w:sz w:val="20"/>
        <w:szCs w:val="20"/>
        <w:lang w:val="en-GB"/>
      </w:rPr>
      <w:t>2</w:t>
    </w:r>
    <w:r w:rsidR="00C17452" w:rsidRPr="009235CD">
      <w:rPr>
        <w:rStyle w:val="PageNumber"/>
        <w:rFonts w:ascii="Verdana" w:hAnsi="Verdana"/>
        <w:sz w:val="20"/>
        <w:szCs w:val="20"/>
        <w:lang w:val="en-GB"/>
      </w:rPr>
      <w:fldChar w:fldCharType="end"/>
    </w:r>
    <w:r w:rsidR="00C17452" w:rsidRPr="009235CD">
      <w:rPr>
        <w:rStyle w:val="PageNumber"/>
        <w:rFonts w:ascii="Verdana" w:hAnsi="Verdana"/>
        <w:sz w:val="20"/>
        <w:szCs w:val="20"/>
        <w:lang w:val="en-GB"/>
      </w:rPr>
      <w:t xml:space="preserve"> of </w:t>
    </w:r>
    <w:r w:rsidR="00C17452" w:rsidRPr="009235CD">
      <w:rPr>
        <w:rStyle w:val="PageNumber"/>
        <w:rFonts w:ascii="Verdana" w:hAnsi="Verdana"/>
        <w:sz w:val="20"/>
        <w:szCs w:val="20"/>
        <w:lang w:val="en-GB"/>
      </w:rPr>
      <w:fldChar w:fldCharType="begin"/>
    </w:r>
    <w:r w:rsidR="00C17452" w:rsidRPr="009235CD">
      <w:rPr>
        <w:rStyle w:val="PageNumber"/>
        <w:rFonts w:ascii="Verdana" w:hAnsi="Verdana"/>
        <w:sz w:val="20"/>
        <w:szCs w:val="20"/>
        <w:lang w:val="en-GB"/>
      </w:rPr>
      <w:instrText xml:space="preserve"> NUMPAGES </w:instrText>
    </w:r>
    <w:r w:rsidR="00C17452" w:rsidRPr="009235CD">
      <w:rPr>
        <w:rStyle w:val="PageNumber"/>
        <w:rFonts w:ascii="Verdana" w:hAnsi="Verdana"/>
        <w:sz w:val="20"/>
        <w:szCs w:val="20"/>
        <w:lang w:val="en-GB"/>
      </w:rPr>
      <w:fldChar w:fldCharType="separate"/>
    </w:r>
    <w:r w:rsidR="002E4695">
      <w:rPr>
        <w:rStyle w:val="PageNumber"/>
        <w:rFonts w:ascii="Verdana" w:hAnsi="Verdana"/>
        <w:noProof/>
        <w:sz w:val="20"/>
        <w:szCs w:val="20"/>
        <w:lang w:val="en-GB"/>
      </w:rPr>
      <w:t>7</w:t>
    </w:r>
    <w:r w:rsidR="00C17452" w:rsidRPr="009235CD">
      <w:rPr>
        <w:rStyle w:val="PageNumber"/>
        <w:rFonts w:ascii="Verdana" w:hAnsi="Verdana"/>
        <w:sz w:val="20"/>
        <w:szCs w:val="20"/>
        <w:lang w:val="en-GB"/>
      </w:rPr>
      <w:fldChar w:fldCharType="end"/>
    </w:r>
  </w:p>
  <w:p w14:paraId="140B0D01" w14:textId="7B9212C4" w:rsidR="00BD209E" w:rsidRPr="00C17452" w:rsidRDefault="00BD209E" w:rsidP="00C17452">
    <w:pPr>
      <w:pStyle w:val="Footer"/>
      <w:ind w:right="360"/>
      <w:rPr>
        <w:rFonts w:ascii="Verdana" w:hAnsi="Verdana"/>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3FB98B" w14:textId="77777777" w:rsidR="005E278E" w:rsidRDefault="005E278E" w:rsidP="00BD209E">
      <w:r>
        <w:separator/>
      </w:r>
    </w:p>
  </w:footnote>
  <w:footnote w:type="continuationSeparator" w:id="0">
    <w:p w14:paraId="7AB363D6" w14:textId="77777777" w:rsidR="005E278E" w:rsidRDefault="005E278E" w:rsidP="00BD2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F3FE" w14:textId="6738CACB" w:rsidR="00BD209E" w:rsidRDefault="00BD209E" w:rsidP="00BD209E">
    <w:pPr>
      <w:pStyle w:val="Header"/>
      <w:jc w:val="right"/>
    </w:pPr>
    <w:r w:rsidRPr="00550B24">
      <w:rPr>
        <w:noProof/>
        <w:lang w:val="en-US" w:eastAsia="en-US"/>
      </w:rPr>
      <w:drawing>
        <wp:inline distT="0" distB="0" distL="0" distR="0" wp14:anchorId="40FDACA9" wp14:editId="5ED5B54C">
          <wp:extent cx="3255784" cy="671204"/>
          <wp:effectExtent l="0" t="0" r="0" b="1905"/>
          <wp:docPr id="3" name="Picture 2" descr="Shape&#10;&#10;Description automatically generated with low confidence">
            <a:extLst xmlns:a="http://schemas.openxmlformats.org/drawingml/2006/main">
              <a:ext uri="{FF2B5EF4-FFF2-40B4-BE49-F238E27FC236}">
                <a16:creationId xmlns:a16="http://schemas.microsoft.com/office/drawing/2014/main" id="{9FAC6F30-FFD6-4183-822D-6DA9EFB650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Shape&#10;&#10;Description automatically generated with low confidence">
                    <a:extLst>
                      <a:ext uri="{FF2B5EF4-FFF2-40B4-BE49-F238E27FC236}">
                        <a16:creationId xmlns:a16="http://schemas.microsoft.com/office/drawing/2014/main" id="{9FAC6F30-FFD6-4183-822D-6DA9EFB650A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343845" cy="689358"/>
                  </a:xfrm>
                  <a:prstGeom prst="rect">
                    <a:avLst/>
                  </a:prstGeom>
                </pic:spPr>
              </pic:pic>
            </a:graphicData>
          </a:graphic>
        </wp:inline>
      </w:drawing>
    </w:r>
  </w:p>
  <w:p w14:paraId="08C8AEA2" w14:textId="77777777" w:rsidR="002719C6" w:rsidRDefault="002719C6" w:rsidP="00BD209E">
    <w:pPr>
      <w:pStyle w:val="Header"/>
      <w:jc w:val="right"/>
    </w:pPr>
  </w:p>
  <w:p w14:paraId="62E5400A" w14:textId="77777777" w:rsidR="00BD209E" w:rsidRDefault="00BD209E" w:rsidP="00BD20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F52930"/>
    <w:multiLevelType w:val="hybridMultilevel"/>
    <w:tmpl w:val="9AD0B16A"/>
    <w:lvl w:ilvl="0" w:tplc="550AC424">
      <w:start w:val="1"/>
      <w:numFmt w:val="bullet"/>
      <w:lvlText w:val=""/>
      <w:lvlJc w:val="left"/>
      <w:pPr>
        <w:tabs>
          <w:tab w:val="num" w:pos="567"/>
        </w:tabs>
        <w:ind w:left="567" w:hanging="567"/>
      </w:pPr>
      <w:rPr>
        <w:rFonts w:ascii="Symbol" w:hAnsi="Symbol" w:hint="default"/>
        <w:b w:val="0"/>
        <w:i w:val="0"/>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7555BE"/>
    <w:multiLevelType w:val="hybridMultilevel"/>
    <w:tmpl w:val="5BC6466A"/>
    <w:lvl w:ilvl="0" w:tplc="5706EB10">
      <w:start w:val="1"/>
      <w:numFmt w:val="bullet"/>
      <w:lvlText w:val=""/>
      <w:lvlJc w:val="left"/>
      <w:pPr>
        <w:tabs>
          <w:tab w:val="num" w:pos="720"/>
        </w:tabs>
        <w:ind w:left="1287" w:hanging="567"/>
      </w:pPr>
      <w:rPr>
        <w:rFonts w:ascii="Symbol" w:hAnsi="Symbol" w:hint="default"/>
        <w:b w:val="0"/>
        <w:i w:val="0"/>
        <w:color w:val="auto"/>
      </w:rPr>
    </w:lvl>
    <w:lvl w:ilvl="1" w:tplc="041D0003" w:tentative="1">
      <w:start w:val="1"/>
      <w:numFmt w:val="bullet"/>
      <w:lvlText w:val="o"/>
      <w:lvlJc w:val="left"/>
      <w:pPr>
        <w:tabs>
          <w:tab w:val="num" w:pos="1593"/>
        </w:tabs>
        <w:ind w:left="1593" w:hanging="360"/>
      </w:pPr>
      <w:rPr>
        <w:rFonts w:ascii="Courier New" w:hAnsi="Courier New" w:hint="default"/>
      </w:rPr>
    </w:lvl>
    <w:lvl w:ilvl="2" w:tplc="041D0005" w:tentative="1">
      <w:start w:val="1"/>
      <w:numFmt w:val="bullet"/>
      <w:lvlText w:val=""/>
      <w:lvlJc w:val="left"/>
      <w:pPr>
        <w:tabs>
          <w:tab w:val="num" w:pos="2313"/>
        </w:tabs>
        <w:ind w:left="2313" w:hanging="360"/>
      </w:pPr>
      <w:rPr>
        <w:rFonts w:ascii="Wingdings" w:hAnsi="Wingdings" w:hint="default"/>
      </w:rPr>
    </w:lvl>
    <w:lvl w:ilvl="3" w:tplc="041D0001" w:tentative="1">
      <w:start w:val="1"/>
      <w:numFmt w:val="bullet"/>
      <w:lvlText w:val=""/>
      <w:lvlJc w:val="left"/>
      <w:pPr>
        <w:tabs>
          <w:tab w:val="num" w:pos="3033"/>
        </w:tabs>
        <w:ind w:left="3033" w:hanging="360"/>
      </w:pPr>
      <w:rPr>
        <w:rFonts w:ascii="Symbol" w:hAnsi="Symbol" w:hint="default"/>
      </w:rPr>
    </w:lvl>
    <w:lvl w:ilvl="4" w:tplc="041D0003" w:tentative="1">
      <w:start w:val="1"/>
      <w:numFmt w:val="bullet"/>
      <w:lvlText w:val="o"/>
      <w:lvlJc w:val="left"/>
      <w:pPr>
        <w:tabs>
          <w:tab w:val="num" w:pos="3753"/>
        </w:tabs>
        <w:ind w:left="3753" w:hanging="360"/>
      </w:pPr>
      <w:rPr>
        <w:rFonts w:ascii="Courier New" w:hAnsi="Courier New" w:hint="default"/>
      </w:rPr>
    </w:lvl>
    <w:lvl w:ilvl="5" w:tplc="041D0005" w:tentative="1">
      <w:start w:val="1"/>
      <w:numFmt w:val="bullet"/>
      <w:lvlText w:val=""/>
      <w:lvlJc w:val="left"/>
      <w:pPr>
        <w:tabs>
          <w:tab w:val="num" w:pos="4473"/>
        </w:tabs>
        <w:ind w:left="4473" w:hanging="360"/>
      </w:pPr>
      <w:rPr>
        <w:rFonts w:ascii="Wingdings" w:hAnsi="Wingdings" w:hint="default"/>
      </w:rPr>
    </w:lvl>
    <w:lvl w:ilvl="6" w:tplc="041D0001" w:tentative="1">
      <w:start w:val="1"/>
      <w:numFmt w:val="bullet"/>
      <w:lvlText w:val=""/>
      <w:lvlJc w:val="left"/>
      <w:pPr>
        <w:tabs>
          <w:tab w:val="num" w:pos="5193"/>
        </w:tabs>
        <w:ind w:left="5193" w:hanging="360"/>
      </w:pPr>
      <w:rPr>
        <w:rFonts w:ascii="Symbol" w:hAnsi="Symbol" w:hint="default"/>
      </w:rPr>
    </w:lvl>
    <w:lvl w:ilvl="7" w:tplc="041D0003" w:tentative="1">
      <w:start w:val="1"/>
      <w:numFmt w:val="bullet"/>
      <w:lvlText w:val="o"/>
      <w:lvlJc w:val="left"/>
      <w:pPr>
        <w:tabs>
          <w:tab w:val="num" w:pos="5913"/>
        </w:tabs>
        <w:ind w:left="5913" w:hanging="360"/>
      </w:pPr>
      <w:rPr>
        <w:rFonts w:ascii="Courier New" w:hAnsi="Courier New" w:hint="default"/>
      </w:rPr>
    </w:lvl>
    <w:lvl w:ilvl="8" w:tplc="041D0005" w:tentative="1">
      <w:start w:val="1"/>
      <w:numFmt w:val="bullet"/>
      <w:lvlText w:val=""/>
      <w:lvlJc w:val="left"/>
      <w:pPr>
        <w:tabs>
          <w:tab w:val="num" w:pos="6633"/>
        </w:tabs>
        <w:ind w:left="6633" w:hanging="360"/>
      </w:pPr>
      <w:rPr>
        <w:rFonts w:ascii="Wingdings" w:hAnsi="Wingdings" w:hint="default"/>
      </w:rPr>
    </w:lvl>
  </w:abstractNum>
  <w:abstractNum w:abstractNumId="2" w15:restartNumberingAfterBreak="0">
    <w:nsid w:val="442333F3"/>
    <w:multiLevelType w:val="hybridMultilevel"/>
    <w:tmpl w:val="4E60192E"/>
    <w:lvl w:ilvl="0" w:tplc="CD48E91E">
      <w:start w:val="1"/>
      <w:numFmt w:val="bullet"/>
      <w:lvlText w:val=""/>
      <w:lvlJc w:val="left"/>
      <w:pPr>
        <w:tabs>
          <w:tab w:val="num" w:pos="567"/>
        </w:tabs>
        <w:ind w:left="567" w:hanging="567"/>
      </w:pPr>
      <w:rPr>
        <w:rFonts w:ascii="Symbol" w:hAnsi="Symbol" w:hint="default"/>
        <w:b w:val="0"/>
        <w:i w:val="0"/>
        <w:color w:val="auto"/>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22C3A"/>
    <w:multiLevelType w:val="hybridMultilevel"/>
    <w:tmpl w:val="EE5A8360"/>
    <w:lvl w:ilvl="0" w:tplc="20B651FC">
      <w:start w:val="1"/>
      <w:numFmt w:val="bullet"/>
      <w:lvlText w:val=""/>
      <w:lvlJc w:val="left"/>
      <w:pPr>
        <w:tabs>
          <w:tab w:val="num" w:pos="567"/>
        </w:tabs>
        <w:ind w:left="567" w:hanging="567"/>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09E"/>
    <w:rsid w:val="00036E45"/>
    <w:rsid w:val="002160C4"/>
    <w:rsid w:val="00264303"/>
    <w:rsid w:val="002719C6"/>
    <w:rsid w:val="002E4695"/>
    <w:rsid w:val="003A4079"/>
    <w:rsid w:val="003A6D58"/>
    <w:rsid w:val="003B35D6"/>
    <w:rsid w:val="005E278E"/>
    <w:rsid w:val="00754621"/>
    <w:rsid w:val="007E4746"/>
    <w:rsid w:val="00997203"/>
    <w:rsid w:val="009E7B32"/>
    <w:rsid w:val="00A128E0"/>
    <w:rsid w:val="00A144F1"/>
    <w:rsid w:val="00A8293B"/>
    <w:rsid w:val="00B05A21"/>
    <w:rsid w:val="00B40CCA"/>
    <w:rsid w:val="00BD209E"/>
    <w:rsid w:val="00C17452"/>
    <w:rsid w:val="00FE6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C17C9A"/>
  <w15:chartTrackingRefBased/>
  <w15:docId w15:val="{0F265E5B-4E36-6143-AF29-16532357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09E"/>
    <w:rPr>
      <w:rFonts w:ascii="Times New Roman" w:eastAsia="Times New Roman" w:hAnsi="Times New Roman" w:cs="Times New Roman"/>
      <w:lang w:val="nl-NL" w:eastAsia="en-GB"/>
    </w:rPr>
  </w:style>
  <w:style w:type="paragraph" w:styleId="Heading1">
    <w:name w:val="heading 1"/>
    <w:next w:val="Normal"/>
    <w:link w:val="Heading1Char"/>
    <w:uiPriority w:val="9"/>
    <w:qFormat/>
    <w:rsid w:val="00BD209E"/>
    <w:pPr>
      <w:keepNext/>
      <w:keepLines/>
      <w:spacing w:line="259" w:lineRule="auto"/>
      <w:ind w:left="10" w:hanging="10"/>
      <w:outlineLvl w:val="0"/>
    </w:pPr>
    <w:rPr>
      <w:rFonts w:ascii="Verdana" w:eastAsia="Verdana" w:hAnsi="Verdana" w:cs="Verdana"/>
      <w:b/>
      <w:color w:val="000000"/>
      <w:sz w:val="28"/>
      <w:szCs w:val="22"/>
      <w:lang w:val="nl-NL" w:eastAsia="nl-NL"/>
    </w:rPr>
  </w:style>
  <w:style w:type="paragraph" w:styleId="Heading2">
    <w:name w:val="heading 2"/>
    <w:next w:val="Normal"/>
    <w:link w:val="Heading2Char"/>
    <w:uiPriority w:val="9"/>
    <w:unhideWhenUsed/>
    <w:qFormat/>
    <w:rsid w:val="00BD209E"/>
    <w:pPr>
      <w:keepNext/>
      <w:keepLines/>
      <w:spacing w:line="259" w:lineRule="auto"/>
      <w:ind w:left="10" w:hanging="10"/>
      <w:outlineLvl w:val="1"/>
    </w:pPr>
    <w:rPr>
      <w:rFonts w:ascii="Verdana" w:eastAsia="Verdana" w:hAnsi="Verdana" w:cs="Verdana"/>
      <w:b/>
      <w:color w:val="000000"/>
      <w:szCs w:val="22"/>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209E"/>
    <w:rPr>
      <w:rFonts w:ascii="Verdana" w:eastAsia="Verdana" w:hAnsi="Verdana" w:cs="Verdana"/>
      <w:b/>
      <w:color w:val="000000"/>
      <w:sz w:val="28"/>
      <w:szCs w:val="22"/>
      <w:lang w:val="nl-NL" w:eastAsia="nl-NL"/>
    </w:rPr>
  </w:style>
  <w:style w:type="character" w:customStyle="1" w:styleId="Heading2Char">
    <w:name w:val="Heading 2 Char"/>
    <w:basedOn w:val="DefaultParagraphFont"/>
    <w:link w:val="Heading2"/>
    <w:uiPriority w:val="9"/>
    <w:rsid w:val="00BD209E"/>
    <w:rPr>
      <w:rFonts w:ascii="Verdana" w:eastAsia="Verdana" w:hAnsi="Verdana" w:cs="Verdana"/>
      <w:b/>
      <w:color w:val="000000"/>
      <w:szCs w:val="22"/>
      <w:lang w:val="nl-NL" w:eastAsia="nl-NL"/>
    </w:rPr>
  </w:style>
  <w:style w:type="paragraph" w:customStyle="1" w:styleId="Default">
    <w:name w:val="Default"/>
    <w:rsid w:val="00BD209E"/>
    <w:pPr>
      <w:autoSpaceDE w:val="0"/>
      <w:autoSpaceDN w:val="0"/>
      <w:adjustRightInd w:val="0"/>
    </w:pPr>
    <w:rPr>
      <w:rFonts w:ascii="Microsoft Sans Serif" w:eastAsiaTheme="minorEastAsia" w:hAnsi="Microsoft Sans Serif" w:cs="Microsoft Sans Serif"/>
      <w:color w:val="000000"/>
      <w:lang w:val="nl-NL" w:eastAsia="nl-NL"/>
    </w:rPr>
  </w:style>
  <w:style w:type="paragraph" w:styleId="Header">
    <w:name w:val="header"/>
    <w:basedOn w:val="Normal"/>
    <w:link w:val="HeaderChar"/>
    <w:unhideWhenUsed/>
    <w:rsid w:val="00BD209E"/>
    <w:pPr>
      <w:tabs>
        <w:tab w:val="center" w:pos="4513"/>
        <w:tab w:val="right" w:pos="9026"/>
      </w:tabs>
    </w:pPr>
  </w:style>
  <w:style w:type="character" w:customStyle="1" w:styleId="HeaderChar">
    <w:name w:val="Header Char"/>
    <w:basedOn w:val="DefaultParagraphFont"/>
    <w:link w:val="Header"/>
    <w:rsid w:val="00BD209E"/>
    <w:rPr>
      <w:rFonts w:ascii="Times New Roman" w:eastAsia="Times New Roman" w:hAnsi="Times New Roman" w:cs="Times New Roman"/>
      <w:lang w:val="nl-NL" w:eastAsia="en-GB"/>
    </w:rPr>
  </w:style>
  <w:style w:type="paragraph" w:styleId="Footer">
    <w:name w:val="footer"/>
    <w:basedOn w:val="Normal"/>
    <w:link w:val="FooterChar"/>
    <w:unhideWhenUsed/>
    <w:rsid w:val="00BD209E"/>
    <w:pPr>
      <w:tabs>
        <w:tab w:val="center" w:pos="4513"/>
        <w:tab w:val="right" w:pos="9026"/>
      </w:tabs>
    </w:pPr>
  </w:style>
  <w:style w:type="character" w:customStyle="1" w:styleId="FooterChar">
    <w:name w:val="Footer Char"/>
    <w:basedOn w:val="DefaultParagraphFont"/>
    <w:link w:val="Footer"/>
    <w:uiPriority w:val="99"/>
    <w:rsid w:val="00BD209E"/>
    <w:rPr>
      <w:rFonts w:ascii="Times New Roman" w:eastAsia="Times New Roman" w:hAnsi="Times New Roman" w:cs="Times New Roman"/>
      <w:lang w:val="nl-NL" w:eastAsia="en-GB"/>
    </w:rPr>
  </w:style>
  <w:style w:type="character" w:styleId="PageNumber">
    <w:name w:val="page number"/>
    <w:basedOn w:val="DefaultParagraphFont"/>
    <w:unhideWhenUsed/>
    <w:rsid w:val="00A128E0"/>
  </w:style>
  <w:style w:type="paragraph" w:styleId="Title">
    <w:name w:val="Title"/>
    <w:basedOn w:val="Normal"/>
    <w:link w:val="TitleChar"/>
    <w:qFormat/>
    <w:rsid w:val="00997203"/>
    <w:pPr>
      <w:overflowPunct w:val="0"/>
      <w:autoSpaceDE w:val="0"/>
      <w:autoSpaceDN w:val="0"/>
      <w:adjustRightInd w:val="0"/>
      <w:jc w:val="center"/>
      <w:textAlignment w:val="baseline"/>
    </w:pPr>
    <w:rPr>
      <w:b/>
      <w:bCs/>
      <w:sz w:val="40"/>
      <w:szCs w:val="20"/>
      <w:lang w:val="en-GB" w:eastAsia="da-DK"/>
    </w:rPr>
  </w:style>
  <w:style w:type="character" w:customStyle="1" w:styleId="TitleChar">
    <w:name w:val="Title Char"/>
    <w:basedOn w:val="DefaultParagraphFont"/>
    <w:link w:val="Title"/>
    <w:rsid w:val="00997203"/>
    <w:rPr>
      <w:rFonts w:ascii="Times New Roman" w:eastAsia="Times New Roman" w:hAnsi="Times New Roman" w:cs="Times New Roman"/>
      <w:b/>
      <w:bCs/>
      <w:sz w:val="40"/>
      <w:szCs w:val="20"/>
      <w:lang w:val="en-GB" w:eastAsia="da-DK"/>
    </w:rPr>
  </w:style>
  <w:style w:type="character" w:styleId="Hyperlink">
    <w:name w:val="Hyperlink"/>
    <w:rsid w:val="00997203"/>
    <w:rPr>
      <w:color w:val="0000FF"/>
      <w:u w:val="single"/>
    </w:rPr>
  </w:style>
  <w:style w:type="paragraph" w:customStyle="1" w:styleId="BodyText22">
    <w:name w:val="Body Text 22"/>
    <w:basedOn w:val="Normal"/>
    <w:rsid w:val="00997203"/>
    <w:pPr>
      <w:overflowPunct w:val="0"/>
      <w:autoSpaceDE w:val="0"/>
      <w:autoSpaceDN w:val="0"/>
      <w:adjustRightInd w:val="0"/>
      <w:jc w:val="both"/>
      <w:textAlignment w:val="baseline"/>
    </w:pPr>
    <w:rPr>
      <w:szCs w:val="20"/>
      <w:lang w:val="da-DK" w:eastAsia="da-DK"/>
    </w:rPr>
  </w:style>
  <w:style w:type="paragraph" w:customStyle="1" w:styleId="Plattetekst21">
    <w:name w:val="Platte tekst 21"/>
    <w:basedOn w:val="Normal"/>
    <w:rsid w:val="002E4695"/>
    <w:pPr>
      <w:overflowPunct w:val="0"/>
      <w:autoSpaceDE w:val="0"/>
      <w:autoSpaceDN w:val="0"/>
      <w:adjustRightInd w:val="0"/>
      <w:jc w:val="both"/>
      <w:textAlignment w:val="baseline"/>
    </w:pPr>
    <w:rPr>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1727</Words>
  <Characters>9848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Nataša Pirc Musar</dc:creator>
  <cp:keywords/>
  <dc:description/>
  <cp:lastModifiedBy>Valgeir Gudbjartsson, ETBF</cp:lastModifiedBy>
  <cp:revision>3</cp:revision>
  <cp:lastPrinted>2021-10-29T13:39:00Z</cp:lastPrinted>
  <dcterms:created xsi:type="dcterms:W3CDTF">2022-03-20T13:43:00Z</dcterms:created>
  <dcterms:modified xsi:type="dcterms:W3CDTF">2022-03-20T13:49:00Z</dcterms:modified>
</cp:coreProperties>
</file>